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E799D" w14:textId="77777777" w:rsidR="00A85E1F" w:rsidRPr="00A85E1F" w:rsidRDefault="00A85E1F" w:rsidP="00A85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- 364594</w:t>
      </w:r>
    </w:p>
    <w:p w14:paraId="241C6C34" w14:textId="77777777" w:rsidR="00A85E1F" w:rsidRPr="00A85E1F" w:rsidRDefault="00A85E1F" w:rsidP="00A8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spacing w:val="-3"/>
          <w:sz w:val="24"/>
          <w:szCs w:val="24"/>
          <w:lang w:val="kk-KZ" w:eastAsia="ru-KZ"/>
        </w:rPr>
        <w:t>/Химиялық </w:t>
      </w:r>
      <w:r w:rsidRPr="00A85E1F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байланыстың негізгі сипаттары: энергиясы, ұзындығы, бағыты. </w:t>
      </w:r>
      <w:r w:rsidRPr="00A85E1F">
        <w:rPr>
          <w:rFonts w:ascii="Times New Roman" w:eastAsia="Times New Roman" w:hAnsi="Times New Roman" w:cs="Times New Roman"/>
          <w:spacing w:val="-3"/>
          <w:sz w:val="24"/>
          <w:szCs w:val="24"/>
          <w:lang w:val="kk-KZ" w:eastAsia="ru-KZ"/>
        </w:rPr>
        <w:t>Ковалентті байланыс түзілуінің екі механизмі: дара электрондардың </w:t>
      </w:r>
      <w:r w:rsidRPr="00A85E1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KZ"/>
        </w:rPr>
        <w:t>ортақтасуы (алмасуы) және донорлық -акцепторлық. Ковалентті байланыстың қасиеттері: қанығуы, бағыты, поляризациялануы. </w:t>
      </w:r>
      <w:r w:rsidRPr="00A85E1F">
        <w:rPr>
          <w:rFonts w:ascii="Symbol" w:eastAsia="Times New Roman" w:hAnsi="Symbol" w:cs="Times New Roman"/>
          <w:i/>
          <w:iCs/>
          <w:spacing w:val="-2"/>
          <w:sz w:val="24"/>
          <w:szCs w:val="24"/>
          <w:lang w:val="ru-KZ" w:eastAsia="ru-KZ"/>
        </w:rPr>
        <w:t>s</w:t>
      </w:r>
      <w:r w:rsidRPr="00A85E1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kk-KZ" w:eastAsia="ru-KZ"/>
        </w:rPr>
        <w:t>–</w:t>
      </w:r>
      <w:r w:rsidRPr="00A85E1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KZ"/>
        </w:rPr>
        <w:t>,</w:t>
      </w:r>
      <w:r w:rsidRPr="00A85E1F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және </w:t>
      </w:r>
      <w:r w:rsidRPr="00A85E1F">
        <w:rPr>
          <w:rFonts w:ascii="Symbol" w:eastAsia="Times New Roman" w:hAnsi="Symbol" w:cs="Times New Roman"/>
          <w:i/>
          <w:iCs/>
          <w:sz w:val="24"/>
          <w:szCs w:val="24"/>
          <w:lang w:val="ru-KZ" w:eastAsia="ru-KZ"/>
        </w:rPr>
        <w:t>p</w:t>
      </w:r>
      <w:r w:rsidRPr="00A85E1F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–, байланыстар. Атомдық орбитальдардың гибридтенуі. </w:t>
      </w:r>
      <w:r w:rsidRPr="00A85E1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KZ"/>
        </w:rPr>
        <w:t>Гибридтену типтері және молекуланың геометриясы.</w:t>
      </w:r>
    </w:p>
    <w:p w14:paraId="716FDD94" w14:textId="77777777" w:rsidR="00A85E1F" w:rsidRPr="00A85E1F" w:rsidRDefault="00A85E1F" w:rsidP="00A85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- 364596</w:t>
      </w:r>
    </w:p>
    <w:p w14:paraId="6B947D09" w14:textId="77777777" w:rsidR="00A85E1F" w:rsidRPr="00A85E1F" w:rsidRDefault="00A85E1F" w:rsidP="00A8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/Атом күрделі екендігі жайындағы экспериментальдық негіздемелер. Электронның ашылуы. Радиоактивтілік </w:t>
      </w:r>
      <w:r w:rsidRPr="00A85E1F">
        <w:rPr>
          <w:rFonts w:ascii="Times New Roman" w:eastAsia="Times New Roman" w:hAnsi="Times New Roman" w:cs="Times New Roman"/>
          <w:i/>
          <w:iCs/>
          <w:sz w:val="24"/>
          <w:szCs w:val="24"/>
          <w:lang w:val="ru-KZ" w:eastAsia="ru-KZ"/>
        </w:rPr>
        <w:t>α</w:t>
      </w:r>
      <w:r w:rsidRPr="00A85E1F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KZ"/>
        </w:rPr>
        <w:t>–, </w:t>
      </w:r>
      <w:r w:rsidRPr="00A85E1F">
        <w:rPr>
          <w:rFonts w:ascii="Times New Roman" w:eastAsia="Times New Roman" w:hAnsi="Times New Roman" w:cs="Times New Roman"/>
          <w:i/>
          <w:iCs/>
          <w:sz w:val="24"/>
          <w:szCs w:val="24"/>
          <w:lang w:val="ru-KZ" w:eastAsia="ru-KZ"/>
        </w:rPr>
        <w:t>β</w:t>
      </w:r>
      <w:r w:rsidRPr="00A85E1F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KZ"/>
        </w:rPr>
        <w:t>–, </w:t>
      </w:r>
      <w:r w:rsidRPr="00A85E1F">
        <w:rPr>
          <w:rFonts w:ascii="Times New Roman" w:eastAsia="Times New Roman" w:hAnsi="Times New Roman" w:cs="Times New Roman"/>
          <w:i/>
          <w:iCs/>
          <w:sz w:val="24"/>
          <w:szCs w:val="24"/>
          <w:lang w:val="ru-KZ" w:eastAsia="ru-KZ"/>
        </w:rPr>
        <w:t>γ</w:t>
      </w:r>
      <w:r w:rsidRPr="00A85E1F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KZ"/>
        </w:rPr>
        <w:t>–. </w:t>
      </w:r>
      <w:r w:rsidRPr="00A85E1F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сәулелері және олардың сипаттары. Атомның Томсон ұсынған моделі. </w:t>
      </w:r>
      <w:r w:rsidRPr="00A85E1F">
        <w:rPr>
          <w:rFonts w:ascii="Times New Roman" w:eastAsia="Times New Roman" w:hAnsi="Times New Roman" w:cs="Times New Roman"/>
          <w:i/>
          <w:iCs/>
          <w:sz w:val="24"/>
          <w:szCs w:val="24"/>
          <w:lang w:val="ru-KZ" w:eastAsia="ru-KZ"/>
        </w:rPr>
        <w:t>α</w:t>
      </w:r>
      <w:r w:rsidRPr="00A85E1F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KZ"/>
        </w:rPr>
        <w:t> - </w:t>
      </w:r>
      <w:r w:rsidRPr="00A85E1F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бөлшектерінің сейілуі бойынша жүргізілген Резерфордтың тәжірибелері. Атом планетарлық моделі,оның жетістіктері және кемшіліктері.</w:t>
      </w:r>
    </w:p>
    <w:p w14:paraId="3A8DAF4A" w14:textId="77777777" w:rsidR="00A85E1F" w:rsidRPr="00A85E1F" w:rsidRDefault="00A85E1F" w:rsidP="00A85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- 364598</w:t>
      </w:r>
    </w:p>
    <w:p w14:paraId="688A8ECF" w14:textId="77777777" w:rsidR="00A85E1F" w:rsidRPr="00A85E1F" w:rsidRDefault="00A85E1F" w:rsidP="00A8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/Байланыстырушы және босаңдатушы МО. Молекулалық </w:t>
      </w:r>
      <w:r w:rsidRPr="00A85E1F">
        <w:rPr>
          <w:rFonts w:ascii="Times New Roman" w:eastAsia="Times New Roman" w:hAnsi="Times New Roman" w:cs="Times New Roman"/>
          <w:spacing w:val="-3"/>
          <w:sz w:val="24"/>
          <w:szCs w:val="24"/>
          <w:lang w:val="kk-KZ" w:eastAsia="ru-KZ"/>
        </w:rPr>
        <w:t>орбитальдардың толу ұстанымы. Молекулалардың энергетикалык </w:t>
      </w:r>
      <w:r w:rsidRPr="00A85E1F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диаграммасы және электрондық формулалары.</w:t>
      </w:r>
    </w:p>
    <w:p w14:paraId="26958EBE" w14:textId="77777777" w:rsidR="00A85E1F" w:rsidRPr="00A85E1F" w:rsidRDefault="00A85E1F" w:rsidP="00A85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- 364600</w:t>
      </w:r>
    </w:p>
    <w:p w14:paraId="5291C5F2" w14:textId="77777777" w:rsidR="00A85E1F" w:rsidRPr="00A85E1F" w:rsidRDefault="00A85E1F" w:rsidP="00A8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/Қайтымсыз және қайтымды химиялық реакциялар. Химиялық үрдістердің қайтымдылық және қайтымсыздықтарының шарты. Химиялық тепе-теңдік. Химиялық тепе-теңдік константасы. Ле-Шаталье ұстанымы. Әрекеттесуші заттардың концентрациясын,</w:t>
      </w:r>
      <w:r w:rsidRPr="00A85E1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KZ"/>
        </w:rPr>
        <w:t>қысымды және температураны өзгерту кезіндегі химиялық тепе-</w:t>
      </w:r>
      <w:r w:rsidRPr="00A85E1F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тендіктің ығысуы.</w:t>
      </w:r>
    </w:p>
    <w:p w14:paraId="3D63B439" w14:textId="77777777" w:rsidR="00A85E1F" w:rsidRPr="00A85E1F" w:rsidRDefault="00A85E1F" w:rsidP="00A85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- 364601</w:t>
      </w:r>
    </w:p>
    <w:p w14:paraId="3505CA58" w14:textId="77777777" w:rsidR="00A85E1F" w:rsidRPr="00A85E1F" w:rsidRDefault="00A85E1F" w:rsidP="00A8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/Периодтық жүйедегі элементтердің орны мен олардын </w:t>
      </w:r>
      <w:r w:rsidRPr="00A85E1F">
        <w:rPr>
          <w:rFonts w:ascii="Times New Roman" w:eastAsia="Times New Roman" w:hAnsi="Times New Roman" w:cs="Times New Roman"/>
          <w:spacing w:val="-3"/>
          <w:sz w:val="24"/>
          <w:szCs w:val="24"/>
          <w:lang w:val="kk-KZ" w:eastAsia="ru-KZ"/>
        </w:rPr>
        <w:t>атомдарының электрондық құрылысымен байланысы. </w:t>
      </w:r>
      <w:r w:rsidRPr="00A85E1F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val="kk-KZ" w:eastAsia="ru-KZ"/>
        </w:rPr>
        <w:t>s–, p–, d–, f–</w:t>
      </w:r>
      <w:r w:rsidRPr="00A85E1F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элементтер. Элементтердің химиялық қасиеттерінің олардың </w:t>
      </w:r>
      <w:r w:rsidRPr="00A85E1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KZ"/>
        </w:rPr>
        <w:t>периодтық жүйедегі орнымен байланысы. Элементтер қасиеттерінің </w:t>
      </w:r>
      <w:r w:rsidRPr="00A85E1F">
        <w:rPr>
          <w:rFonts w:ascii="Times New Roman" w:eastAsia="Times New Roman" w:hAnsi="Times New Roman" w:cs="Times New Roman"/>
          <w:spacing w:val="-3"/>
          <w:sz w:val="24"/>
          <w:szCs w:val="24"/>
          <w:lang w:val="kk-KZ" w:eastAsia="ru-KZ"/>
        </w:rPr>
        <w:t>периодты және периодты емес өзгеруі. Атомдардың радиустарының, </w:t>
      </w:r>
      <w:r w:rsidRPr="00A85E1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ru-KZ"/>
        </w:rPr>
        <w:t>иондану энергияларының, электронға жақындығының және </w:t>
      </w:r>
      <w:r w:rsidRPr="00A85E1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KZ"/>
        </w:rPr>
        <w:t>электртерістіліктерінің олардың ядро зарядтарының өсуі бойынша ө</w:t>
      </w:r>
      <w:r w:rsidRPr="00A85E1F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згеруі.</w:t>
      </w:r>
    </w:p>
    <w:p w14:paraId="3A30716E" w14:textId="77777777" w:rsidR="00A85E1F" w:rsidRPr="00A85E1F" w:rsidRDefault="00A85E1F" w:rsidP="00A85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- 364603</w:t>
      </w:r>
    </w:p>
    <w:p w14:paraId="6F7C4C2B" w14:textId="77777777" w:rsidR="00A85E1F" w:rsidRPr="00A85E1F" w:rsidRDefault="00A85E1F" w:rsidP="00A8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/Бор бойынша сутегі атомының теориясы. Сутегі атомының спектрі. Сугегі атомының Бор бойынша: теориясының </w:t>
      </w:r>
      <w:r w:rsidRPr="00A85E1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KZ"/>
        </w:rPr>
        <w:t>қайшылықтары. Бөлшектердің корпускулярлық-толқындық дуализмі. </w:t>
      </w:r>
      <w:r w:rsidRPr="00A85E1F">
        <w:rPr>
          <w:rFonts w:ascii="Times New Roman" w:eastAsia="Times New Roman" w:hAnsi="Times New Roman" w:cs="Times New Roman"/>
          <w:spacing w:val="-7"/>
          <w:sz w:val="24"/>
          <w:szCs w:val="24"/>
          <w:lang w:val="kk-KZ" w:eastAsia="ru-KZ"/>
        </w:rPr>
        <w:t>Де-Бройль толқындары. Гейзенбергтің анықталмағандық ұстанымы</w:t>
      </w:r>
      <w:r w:rsidRPr="00A85E1F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val="kk-KZ" w:eastAsia="ru-KZ"/>
        </w:rPr>
        <w:t>. </w:t>
      </w:r>
      <w:r w:rsidRPr="00A85E1F">
        <w:rPr>
          <w:rFonts w:ascii="Times New Roman" w:eastAsia="Times New Roman" w:hAnsi="Times New Roman" w:cs="Times New Roman"/>
          <w:spacing w:val="-3"/>
          <w:sz w:val="24"/>
          <w:szCs w:val="24"/>
          <w:lang w:val="kk-KZ" w:eastAsia="ru-KZ"/>
        </w:rPr>
        <w:t>Стационарлық күй үшін Шредингердің толқындық теңдеуі туралы </w:t>
      </w:r>
      <w:r w:rsidRPr="00A85E1F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ұғым.</w:t>
      </w:r>
    </w:p>
    <w:p w14:paraId="0E830B34" w14:textId="77777777" w:rsidR="00A85E1F" w:rsidRPr="00A85E1F" w:rsidRDefault="00A85E1F" w:rsidP="00A85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- 364604</w:t>
      </w:r>
    </w:p>
    <w:p w14:paraId="54518DDA" w14:textId="77777777" w:rsidR="00A85E1F" w:rsidRPr="00A85E1F" w:rsidRDefault="00A85E1F" w:rsidP="00A8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spacing w:val="-3"/>
          <w:sz w:val="24"/>
          <w:szCs w:val="24"/>
          <w:lang w:val="kk-KZ" w:eastAsia="ru-KZ"/>
        </w:rPr>
        <w:t>/Салыстырмалы сутегі электроды. Стандартты электродтық </w:t>
      </w:r>
      <w:r w:rsidRPr="00A85E1F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потенциалдар. Металдың электродтық потенциалының оның</w:t>
      </w:r>
      <w:r w:rsidRPr="00A85E1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KZ"/>
        </w:rPr>
        <w:t>ерітіндідегі иондарының концентрациясына тәуелділігі.</w:t>
      </w:r>
    </w:p>
    <w:p w14:paraId="57BBB45E" w14:textId="77777777" w:rsidR="00A85E1F" w:rsidRPr="00A85E1F" w:rsidRDefault="00A85E1F" w:rsidP="00A85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- 364605</w:t>
      </w:r>
    </w:p>
    <w:p w14:paraId="570361A0" w14:textId="77777777" w:rsidR="00A85E1F" w:rsidRPr="00A85E1F" w:rsidRDefault="00A85E1F" w:rsidP="00A8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/Сұйытылған бейэлектролит ерітінділердің осмостық қысымы.Сұйытылған бейэлектролит ерітінділердің үстіндегі еріткіш буының қысымы.Сұйытылған бейэлектролит ерітінділердің қайнау және кристалдану температурасы</w:t>
      </w:r>
    </w:p>
    <w:p w14:paraId="37C50B0C" w14:textId="77777777" w:rsidR="00A85E1F" w:rsidRPr="00A85E1F" w:rsidRDefault="00A85E1F" w:rsidP="00A85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- 364606</w:t>
      </w:r>
    </w:p>
    <w:p w14:paraId="1D458F9F" w14:textId="77777777" w:rsidR="00A85E1F" w:rsidRPr="00A85E1F" w:rsidRDefault="00A85E1F" w:rsidP="00A8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/Электролиз.Фарадей заңдары.Металдардың коррозиясы тақырыптарына есептер шығару. Ерітінділер мен балқымалардың электролизі. Электродтарда жүретін химиялық процестер. Металдардың коррозиясына ортаның әсері.</w:t>
      </w:r>
    </w:p>
    <w:p w14:paraId="10A38C73" w14:textId="77777777" w:rsidR="00A85E1F" w:rsidRPr="00A85E1F" w:rsidRDefault="00A85E1F" w:rsidP="00A85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- 364607</w:t>
      </w:r>
    </w:p>
    <w:p w14:paraId="6D4FC867" w14:textId="77777777" w:rsidR="00A85E1F" w:rsidRPr="00A85E1F" w:rsidRDefault="00A85E1F" w:rsidP="00A8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/Алкандар. Номенклатура, изомерия. Алу әдістері: Вюрц, Дюма,колбе реакциялары. Химиялық қасиеттері: хлорлау, нитраттау, сульфаттау, сульфохлорлау, сульфоқышқылдау. Алкилді радикалдар және олардың тұрақтылығы туралы түсінік, SR механизмі. Алкандарды қолдану.</w:t>
      </w:r>
    </w:p>
    <w:p w14:paraId="28C81334" w14:textId="77777777" w:rsidR="00A85E1F" w:rsidRPr="00A85E1F" w:rsidRDefault="00A85E1F" w:rsidP="00A85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- 364608</w:t>
      </w:r>
    </w:p>
    <w:p w14:paraId="1E956811" w14:textId="77777777" w:rsidR="00A85E1F" w:rsidRPr="00A85E1F" w:rsidRDefault="00A85E1F" w:rsidP="00A8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/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Алкиндер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. Номенклатура,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изомерия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,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құрылым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.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Алкендерді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алу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әдістері.Алкендердің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химиялық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қасиеттері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: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сутегі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,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галогендер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,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галогендер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, су (Кучеров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реакциясы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,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Элтеков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ережесі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),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карбонилді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қосылыстар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.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Терминалды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алкиндердегі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сутегі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атомын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алмастыру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.</w:t>
      </w:r>
    </w:p>
    <w:p w14:paraId="64C6142A" w14:textId="77777777" w:rsidR="00A85E1F" w:rsidRPr="00A85E1F" w:rsidRDefault="00A85E1F" w:rsidP="00A85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- 364611</w:t>
      </w:r>
    </w:p>
    <w:p w14:paraId="1E006DBF" w14:textId="77777777" w:rsidR="00A85E1F" w:rsidRPr="00A85E1F" w:rsidRDefault="00A85E1F" w:rsidP="00A8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lastRenderedPageBreak/>
        <w:t>Циклоалканы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. Номенклатура,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изомерия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,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құрылым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.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Байердің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кернеу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теориясы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.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Циклоалкандарды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алу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әдістері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.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Циклоалкандардың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химиялық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қасиеттері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.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Циклопропанны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ң химиялық ерекшеліктері</w:t>
      </w:r>
    </w:p>
    <w:p w14:paraId="117EEDBD" w14:textId="77777777" w:rsidR="00A85E1F" w:rsidRPr="00A85E1F" w:rsidRDefault="00A85E1F" w:rsidP="00A85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- 364613</w:t>
      </w:r>
    </w:p>
    <w:p w14:paraId="4D732BB9" w14:textId="77777777" w:rsidR="00A85E1F" w:rsidRPr="00A85E1F" w:rsidRDefault="00A85E1F" w:rsidP="00A8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/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Галогеналкандар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. Номенклатура,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изомерия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,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құрылым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.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Алу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тәсілдері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.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Химиялық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қасиеттері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.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Галогеналкандар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қатарындағы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нуклеофильді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алмастыру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реакциясы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. SN1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және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SN2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реакцияларының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механизмдері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.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Галогенді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алмастыратын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көмірсутек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құрылымының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көрсетілген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тетіктерді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іске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асыру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мүмкіндігі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.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Галогендерді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алмастыру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ерекшеліктері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аллил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және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бензил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позициялары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.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Галогеналкандар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қатарындағы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элиминация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реакциясы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.</w:t>
      </w:r>
    </w:p>
    <w:p w14:paraId="56613DA9" w14:textId="77777777" w:rsidR="00A85E1F" w:rsidRPr="00A85E1F" w:rsidRDefault="00A85E1F" w:rsidP="00A85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Зайцев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Ережесі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. Е1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және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Е2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реакцияларының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механизмдері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.</w:t>
      </w:r>
    </w:p>
    <w:p w14:paraId="6B8753FC" w14:textId="77777777" w:rsidR="00A85E1F" w:rsidRPr="00A85E1F" w:rsidRDefault="00A85E1F" w:rsidP="00A85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- 364615</w:t>
      </w:r>
    </w:p>
    <w:p w14:paraId="41ADD159" w14:textId="77777777" w:rsidR="00A85E1F" w:rsidRPr="00A85E1F" w:rsidRDefault="00A85E1F" w:rsidP="00A8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/</w:t>
      </w:r>
      <w:proofErr w:type="spellStart"/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Спирттер</w:t>
      </w:r>
      <w:proofErr w:type="spellEnd"/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. </w:t>
      </w:r>
      <w:proofErr w:type="spellStart"/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Монатомиялық</w:t>
      </w:r>
      <w:proofErr w:type="spellEnd"/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спирттер</w:t>
      </w:r>
      <w:proofErr w:type="spellEnd"/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. Номенклатура, изомерия, </w:t>
      </w:r>
      <w:proofErr w:type="spellStart"/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құрылым</w:t>
      </w:r>
      <w:proofErr w:type="spellEnd"/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. </w:t>
      </w:r>
      <w:proofErr w:type="spellStart"/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Спирттерді</w:t>
      </w:r>
      <w:proofErr w:type="spellEnd"/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алу</w:t>
      </w:r>
      <w:proofErr w:type="spellEnd"/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тәсілдері</w:t>
      </w:r>
      <w:proofErr w:type="spellEnd"/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. </w:t>
      </w:r>
      <w:proofErr w:type="spellStart"/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Спирттердің</w:t>
      </w:r>
      <w:proofErr w:type="spellEnd"/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физикалық</w:t>
      </w:r>
      <w:proofErr w:type="spellEnd"/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қасиеттері</w:t>
      </w:r>
      <w:proofErr w:type="spellEnd"/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. </w:t>
      </w:r>
      <w:proofErr w:type="spellStart"/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Қауымдастық</w:t>
      </w:r>
      <w:proofErr w:type="spellEnd"/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. </w:t>
      </w:r>
      <w:proofErr w:type="spellStart"/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Спирттердің</w:t>
      </w:r>
      <w:proofErr w:type="spellEnd"/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химиялық</w:t>
      </w:r>
      <w:proofErr w:type="spellEnd"/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қасиеттері</w:t>
      </w:r>
      <w:proofErr w:type="spellEnd"/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: гидроксил </w:t>
      </w:r>
      <w:proofErr w:type="spellStart"/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тобындағы</w:t>
      </w:r>
      <w:proofErr w:type="spellEnd"/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сутекті</w:t>
      </w:r>
      <w:proofErr w:type="spellEnd"/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алмастыру</w:t>
      </w:r>
      <w:proofErr w:type="spellEnd"/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, гидроксил </w:t>
      </w:r>
      <w:proofErr w:type="spellStart"/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тобын</w:t>
      </w:r>
      <w:proofErr w:type="spellEnd"/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алмастыру</w:t>
      </w:r>
      <w:proofErr w:type="spellEnd"/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, дегидратация, </w:t>
      </w:r>
      <w:proofErr w:type="spellStart"/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спирттердің</w:t>
      </w:r>
      <w:proofErr w:type="spellEnd"/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тотығуы</w:t>
      </w:r>
      <w:proofErr w:type="spellEnd"/>
      <w:r w:rsidRPr="00A85E1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44452543" w14:textId="77777777" w:rsidR="00A85E1F" w:rsidRPr="00A85E1F" w:rsidRDefault="00A85E1F" w:rsidP="00A85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- 364618</w:t>
      </w:r>
    </w:p>
    <w:p w14:paraId="2BB364B1" w14:textId="77777777" w:rsidR="00A85E1F" w:rsidRPr="00A85E1F" w:rsidRDefault="00A85E1F" w:rsidP="00A8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/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Көп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атомды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спирттер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. Номенклатура,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изомерия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,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құрылым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.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Этиленгликоль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және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глицерин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мысалында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полиатомды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спирттерді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алу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әдістері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.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Полиатомды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спирттердің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химиялық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қасиеттері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.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Полиатомды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спирттерді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қолдану</w:t>
      </w:r>
      <w:proofErr w:type="spellEnd"/>
    </w:p>
    <w:p w14:paraId="1C2A9C9D" w14:textId="77777777" w:rsidR="00A85E1F" w:rsidRPr="00A85E1F" w:rsidRDefault="00A85E1F" w:rsidP="00A85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- 364620</w:t>
      </w:r>
    </w:p>
    <w:p w14:paraId="29C7035C" w14:textId="77777777" w:rsidR="00A85E1F" w:rsidRPr="00A85E1F" w:rsidRDefault="00A85E1F" w:rsidP="00A8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/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Фенолдар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. Номенклатура,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изомерия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,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құрылым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. Фенол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алу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әдістері.Химиялық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қасиеттері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: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гидроксил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тобының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реакциясы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және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бензол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сақинасының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 xml:space="preserve">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реакциясы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uk-UA" w:eastAsia="ru-KZ"/>
        </w:rPr>
        <w:t>.</w:t>
      </w:r>
      <w:r w:rsidRPr="00A85E1F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 Фенол молекуласындағы атомдардың өзара әсері. Фенолдарды қолдану. Фенолформальдегидті шайырлар.</w:t>
      </w:r>
    </w:p>
    <w:p w14:paraId="52D8AF78" w14:textId="77777777" w:rsidR="00A85E1F" w:rsidRPr="00A85E1F" w:rsidRDefault="00A85E1F" w:rsidP="00A85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- 364623</w:t>
      </w:r>
    </w:p>
    <w:p w14:paraId="5DD080A2" w14:textId="77777777" w:rsidR="00A85E1F" w:rsidRPr="00A85E1F" w:rsidRDefault="00A85E1F" w:rsidP="00A8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/Альдегиды и кетоны. </w:t>
      </w:r>
      <w:r w:rsidRPr="00A85E1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Номенклатура, изомерия. Способы получения. Строение карбонильной группы. Реакции нуклеофильного присоединения к карбонильной группе альдегидов и кетонов (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AdN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) воды, спиртов, </w:t>
      </w:r>
      <w:proofErr w:type="spellStart"/>
      <w:r w:rsidRPr="00A85E1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циановодорода</w:t>
      </w:r>
      <w:proofErr w:type="spellEnd"/>
      <w:r w:rsidRPr="00A85E1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гидросульфита натрия</w:t>
      </w:r>
    </w:p>
    <w:p w14:paraId="22E3B23A" w14:textId="77777777" w:rsidR="00A85E1F" w:rsidRPr="00A85E1F" w:rsidRDefault="00A85E1F" w:rsidP="00A85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- 364625</w:t>
      </w:r>
    </w:p>
    <w:p w14:paraId="143919B7" w14:textId="77777777" w:rsidR="00A85E1F" w:rsidRPr="00A85E1F" w:rsidRDefault="00A85E1F" w:rsidP="00A85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/Органикалық қосылыстар номенклатурасының негіздері (тривиальды, рациональды, ИЮПАК)</w:t>
      </w:r>
    </w:p>
    <w:p w14:paraId="6D9C2F42" w14:textId="77777777" w:rsidR="00A85E1F" w:rsidRPr="00A85E1F" w:rsidRDefault="00A85E1F" w:rsidP="00A85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- 364626</w:t>
      </w:r>
    </w:p>
    <w:p w14:paraId="1BCDF682" w14:textId="77777777" w:rsidR="00A85E1F" w:rsidRPr="00A85E1F" w:rsidRDefault="00A85E1F" w:rsidP="00A85E1F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/Оптикалық изомерия.  Хиралдық және ассиметриялық центр  туралы түсінік</w:t>
      </w:r>
    </w:p>
    <w:p w14:paraId="477692B2" w14:textId="77777777" w:rsidR="00A85E1F" w:rsidRPr="00A85E1F" w:rsidRDefault="00A85E1F" w:rsidP="00A85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- 364627</w:t>
      </w:r>
    </w:p>
    <w:p w14:paraId="2AE69CB8" w14:textId="77777777" w:rsidR="00A85E1F" w:rsidRPr="00A85E1F" w:rsidRDefault="00A85E1F" w:rsidP="00A8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/Алкендердің химиялық қасиеті және физикалық қасиеттері</w:t>
      </w:r>
    </w:p>
    <w:p w14:paraId="6C170174" w14:textId="77777777" w:rsidR="00A85E1F" w:rsidRPr="00A85E1F" w:rsidRDefault="00A85E1F" w:rsidP="00A85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85E1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- 364628</w:t>
      </w:r>
    </w:p>
    <w:p w14:paraId="499FAB56" w14:textId="77777777" w:rsidR="00A85E1F" w:rsidRPr="00A85E1F" w:rsidRDefault="00A85E1F" w:rsidP="00A8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/Алкадиендердің құрылысы мен алыну әдістері. Физикалық және химиялық қасиеттері</w:t>
      </w:r>
    </w:p>
    <w:p w14:paraId="0D7CE72D" w14:textId="77777777" w:rsidR="00A85E1F" w:rsidRPr="00A85E1F" w:rsidRDefault="00A85E1F" w:rsidP="00A8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85E1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және сополимерлеу</w:t>
      </w:r>
    </w:p>
    <w:p w14:paraId="5B447578" w14:textId="77777777" w:rsidR="00D05D2A" w:rsidRPr="00F54F36" w:rsidRDefault="00D05D2A">
      <w:pPr>
        <w:rPr>
          <w:lang w:val="ru-KZ"/>
        </w:rPr>
      </w:pPr>
    </w:p>
    <w:sectPr w:rsidR="00D05D2A" w:rsidRPr="00F54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82"/>
    <w:rsid w:val="00300B82"/>
    <w:rsid w:val="003E7D0D"/>
    <w:rsid w:val="007642B7"/>
    <w:rsid w:val="00A85E1F"/>
    <w:rsid w:val="00AD3278"/>
    <w:rsid w:val="00D05D2A"/>
    <w:rsid w:val="00F54F36"/>
    <w:rsid w:val="00F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C29C"/>
  <w15:chartTrackingRefBased/>
  <w15:docId w15:val="{17D2D530-32B0-4448-8740-DB39F47C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764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0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3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4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8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7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5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6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1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2023-11-10T11:13:00Z</dcterms:created>
  <dcterms:modified xsi:type="dcterms:W3CDTF">2023-11-10T11:13:00Z</dcterms:modified>
</cp:coreProperties>
</file>