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C194F" w14:textId="77777777" w:rsidR="00273793" w:rsidRPr="00273793" w:rsidRDefault="00273793" w:rsidP="0027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- 366427</w:t>
      </w:r>
    </w:p>
    <w:p w14:paraId="5F63A4B8" w14:textId="77777777" w:rsidR="00273793" w:rsidRPr="00273793" w:rsidRDefault="00273793" w:rsidP="0027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7379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Мектептің биология оқулығына талдау алгоритмі</w:t>
      </w:r>
    </w:p>
    <w:p w14:paraId="0CB30974" w14:textId="77777777" w:rsidR="00273793" w:rsidRPr="00273793" w:rsidRDefault="00273793" w:rsidP="0027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- 366430</w:t>
      </w:r>
    </w:p>
    <w:p w14:paraId="4B7E5C1D" w14:textId="77777777" w:rsidR="00273793" w:rsidRPr="00273793" w:rsidRDefault="00273793" w:rsidP="0027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7379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Биологиялық білім мазмұнын жаңарту бағыты</w:t>
      </w:r>
    </w:p>
    <w:p w14:paraId="49A0AE7C" w14:textId="77777777" w:rsidR="00273793" w:rsidRPr="00273793" w:rsidRDefault="00273793" w:rsidP="0027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- 366432</w:t>
      </w:r>
    </w:p>
    <w:p w14:paraId="34529EBE" w14:textId="77777777" w:rsidR="00273793" w:rsidRPr="00273793" w:rsidRDefault="00273793" w:rsidP="0027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7379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Мектептің биологиялық білім беру конценциясы</w:t>
      </w:r>
    </w:p>
    <w:p w14:paraId="60A0B4BD" w14:textId="77777777" w:rsidR="00273793" w:rsidRPr="00273793" w:rsidRDefault="00273793" w:rsidP="0027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- 366434</w:t>
      </w:r>
    </w:p>
    <w:p w14:paraId="1042AF13" w14:textId="77777777" w:rsidR="00273793" w:rsidRPr="00273793" w:rsidRDefault="00273793" w:rsidP="00273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7379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Биологияны оқыту құралын жіктеу. Биологияны оқыту құралының дидактикалық қызметі.</w:t>
      </w:r>
    </w:p>
    <w:p w14:paraId="69431B68" w14:textId="77777777" w:rsidR="00273793" w:rsidRPr="00273793" w:rsidRDefault="00273793" w:rsidP="0027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- 366437</w:t>
      </w:r>
    </w:p>
    <w:p w14:paraId="4E7F44C4" w14:textId="77777777" w:rsidR="00273793" w:rsidRPr="00273793" w:rsidRDefault="00273793" w:rsidP="0027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7379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Оқушылардың оқу нәтижелеріне мониторинг ұйымдастырудың әдістемесі</w:t>
      </w:r>
    </w:p>
    <w:p w14:paraId="037DE0D5" w14:textId="77777777" w:rsidR="00273793" w:rsidRPr="00273793" w:rsidRDefault="00273793" w:rsidP="0027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- 366439</w:t>
      </w:r>
    </w:p>
    <w:p w14:paraId="0F2705C0" w14:textId="77777777" w:rsidR="00273793" w:rsidRPr="00273793" w:rsidRDefault="00273793" w:rsidP="0027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7379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Мектептегі биологиялық таным жорық. Оқу мазмұнына, өту орнына және оқу бөлімдерінің тақырыбына байланысты танымжорықтарды жіктеу.</w:t>
      </w:r>
    </w:p>
    <w:p w14:paraId="67145D55" w14:textId="77777777" w:rsidR="00273793" w:rsidRPr="00273793" w:rsidRDefault="00273793" w:rsidP="0027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- 366440</w:t>
      </w:r>
    </w:p>
    <w:p w14:paraId="134D63C4" w14:textId="77777777" w:rsidR="00273793" w:rsidRPr="00273793" w:rsidRDefault="00273793" w:rsidP="0027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7379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Оқушылардың сабақтан тыс іс-әрекетін ұймдастыру әдістемесі</w:t>
      </w:r>
    </w:p>
    <w:p w14:paraId="1AF92089" w14:textId="77777777" w:rsidR="00273793" w:rsidRPr="00273793" w:rsidRDefault="00273793" w:rsidP="0027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- 366441</w:t>
      </w:r>
    </w:p>
    <w:p w14:paraId="6261E270" w14:textId="77777777" w:rsidR="00273793" w:rsidRPr="00273793" w:rsidRDefault="00273793" w:rsidP="0027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7379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Мектептің биология курсындағы биологиялық тапсырмаларды жіктеу</w:t>
      </w:r>
    </w:p>
    <w:p w14:paraId="6038C524" w14:textId="77777777" w:rsidR="00273793" w:rsidRPr="00273793" w:rsidRDefault="00273793" w:rsidP="0027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- 366442</w:t>
      </w:r>
    </w:p>
    <w:p w14:paraId="7CEFE9D7" w14:textId="77777777" w:rsidR="00273793" w:rsidRPr="00273793" w:rsidRDefault="00273793" w:rsidP="00273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7379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Биология пәні бойынша оқушылардың ғылыми-зерттеу жұмыстарын ұйымдастыру</w:t>
      </w:r>
    </w:p>
    <w:p w14:paraId="1AEACF4C" w14:textId="77777777" w:rsidR="00273793" w:rsidRPr="00273793" w:rsidRDefault="00273793" w:rsidP="0027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- 366443</w:t>
      </w:r>
    </w:p>
    <w:p w14:paraId="3D1F698E" w14:textId="77777777" w:rsidR="00273793" w:rsidRPr="00273793" w:rsidRDefault="00273793" w:rsidP="0027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7379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Биология бойынша зертханалық және практикалық сабақтар</w:t>
      </w:r>
    </w:p>
    <w:p w14:paraId="79214958" w14:textId="77777777" w:rsidR="00273793" w:rsidRPr="00273793" w:rsidRDefault="00273793" w:rsidP="0027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- 366444</w:t>
      </w:r>
    </w:p>
    <w:p w14:paraId="0D07B03B" w14:textId="77777777" w:rsidR="00273793" w:rsidRPr="00273793" w:rsidRDefault="00273793" w:rsidP="0027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7379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Биологияны оқытуды ұйымдастыру формалары</w:t>
      </w:r>
    </w:p>
    <w:p w14:paraId="7B007343" w14:textId="77777777" w:rsidR="00273793" w:rsidRPr="00273793" w:rsidRDefault="00273793" w:rsidP="0027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- 366445</w:t>
      </w:r>
    </w:p>
    <w:p w14:paraId="5B52DB82" w14:textId="77777777" w:rsidR="00273793" w:rsidRPr="00273793" w:rsidRDefault="00273793" w:rsidP="00273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7379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Оқыту әдістерін таңдау формалары. Биологиялық материал мазмұнына оқыту әдістерінің сәйкестілігі.</w:t>
      </w:r>
    </w:p>
    <w:p w14:paraId="14BBE1F8" w14:textId="77777777" w:rsidR="00273793" w:rsidRPr="00273793" w:rsidRDefault="00273793" w:rsidP="0027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- 366446</w:t>
      </w:r>
    </w:p>
    <w:p w14:paraId="06D8B579" w14:textId="77777777" w:rsidR="00273793" w:rsidRPr="00273793" w:rsidRDefault="00273793" w:rsidP="0027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7379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Мектептегі биологиялық білім беру жүйесіндегі тәрбие</w:t>
      </w:r>
    </w:p>
    <w:p w14:paraId="42B69648" w14:textId="77777777" w:rsidR="00273793" w:rsidRPr="00273793" w:rsidRDefault="00273793" w:rsidP="0027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- 366447</w:t>
      </w:r>
    </w:p>
    <w:p w14:paraId="71B03241" w14:textId="77777777" w:rsidR="00273793" w:rsidRPr="00273793" w:rsidRDefault="00273793" w:rsidP="0027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7379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Биологиялық түсініктерді қалыптастыру әдістемесі</w:t>
      </w:r>
    </w:p>
    <w:p w14:paraId="0F84C940" w14:textId="77777777" w:rsidR="00273793" w:rsidRPr="00273793" w:rsidRDefault="00273793" w:rsidP="0027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- 366448</w:t>
      </w:r>
    </w:p>
    <w:p w14:paraId="7429436F" w14:textId="77777777" w:rsidR="00273793" w:rsidRPr="00273793" w:rsidRDefault="00273793" w:rsidP="0027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7379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//Биологияны оқыту үдерісіндегі бақылау</w:t>
      </w:r>
    </w:p>
    <w:p w14:paraId="6E0CF973" w14:textId="77777777" w:rsidR="00273793" w:rsidRPr="00273793" w:rsidRDefault="00273793" w:rsidP="0027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- 366449</w:t>
      </w:r>
    </w:p>
    <w:p w14:paraId="02CAA200" w14:textId="77777777" w:rsidR="00273793" w:rsidRPr="00273793" w:rsidRDefault="00273793" w:rsidP="0027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7379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//Педагогикалық зерттеулер әдістері және әдістер жүйесі</w:t>
      </w:r>
    </w:p>
    <w:p w14:paraId="32B578CC" w14:textId="77777777" w:rsidR="00273793" w:rsidRPr="00273793" w:rsidRDefault="00273793" w:rsidP="0027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- 366450</w:t>
      </w:r>
    </w:p>
    <w:p w14:paraId="76E7F6AF" w14:textId="77777777" w:rsidR="00273793" w:rsidRPr="00273793" w:rsidRDefault="00273793" w:rsidP="0027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7379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// Биологияны оқытуды ұйымдастырудың заманауи түрлері</w:t>
      </w:r>
    </w:p>
    <w:p w14:paraId="3BEFA0D8" w14:textId="77777777" w:rsidR="00273793" w:rsidRPr="00273793" w:rsidRDefault="00273793" w:rsidP="0027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- 366451</w:t>
      </w:r>
    </w:p>
    <w:p w14:paraId="72FA4F50" w14:textId="77777777" w:rsidR="00273793" w:rsidRPr="00273793" w:rsidRDefault="00273793" w:rsidP="00273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7379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//РНҚ құрылысы. Тасмалдаушы РНҚ. МАтрицалық (ақпараттық) РНҚ. Рибосомалық РНҚ.</w:t>
      </w:r>
    </w:p>
    <w:p w14:paraId="07C1AFE5" w14:textId="77777777" w:rsidR="00273793" w:rsidRPr="00273793" w:rsidRDefault="00273793" w:rsidP="0027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- 366452</w:t>
      </w:r>
    </w:p>
    <w:p w14:paraId="2C85932C" w14:textId="77777777" w:rsidR="00273793" w:rsidRPr="00273793" w:rsidRDefault="00273793" w:rsidP="00273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7379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// Нуклеин қышқылы. Нуклеин қышқылының компоненттері. Нуклеин қышқылының химиялық құрамы. Нуклеин қышқылының құрылымы.</w:t>
      </w:r>
    </w:p>
    <w:p w14:paraId="1B6BD48E" w14:textId="77777777" w:rsidR="00273793" w:rsidRPr="00273793" w:rsidRDefault="00273793" w:rsidP="0027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- 366454</w:t>
      </w:r>
    </w:p>
    <w:p w14:paraId="12C60FB3" w14:textId="77777777" w:rsidR="00273793" w:rsidRPr="00273793" w:rsidRDefault="00273793" w:rsidP="0027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7379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//Көмірсулар. </w:t>
      </w:r>
      <w:r w:rsidRPr="0027379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Моносахарид</w:t>
      </w:r>
      <w:r w:rsidRPr="0027379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тер.</w:t>
      </w:r>
      <w:r w:rsidRPr="0027379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Дисахарид</w:t>
      </w:r>
      <w:r w:rsidRPr="0027379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тер.</w:t>
      </w:r>
    </w:p>
    <w:p w14:paraId="5354FDC6" w14:textId="77777777" w:rsidR="00273793" w:rsidRPr="00273793" w:rsidRDefault="00273793" w:rsidP="0027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27379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- 366456</w:t>
      </w:r>
    </w:p>
    <w:p w14:paraId="7E987429" w14:textId="77777777" w:rsidR="00273793" w:rsidRPr="00273793" w:rsidRDefault="00273793" w:rsidP="00273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7379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lastRenderedPageBreak/>
        <w:t>//Қарапайым және күрделі ақуыздар. Ақуыздардың қызметі. Ақуыз денатурациясы</w:t>
      </w:r>
    </w:p>
    <w:p w14:paraId="57418475" w14:textId="77777777" w:rsidR="009103C3" w:rsidRPr="00AD00F8" w:rsidRDefault="009103C3">
      <w:pPr>
        <w:rPr>
          <w:lang w:val="ru-KZ"/>
        </w:rPr>
      </w:pPr>
    </w:p>
    <w:sectPr w:rsidR="009103C3" w:rsidRPr="00AD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F8"/>
    <w:rsid w:val="00273793"/>
    <w:rsid w:val="00413E35"/>
    <w:rsid w:val="00414BBC"/>
    <w:rsid w:val="006242FE"/>
    <w:rsid w:val="00844FC4"/>
    <w:rsid w:val="009103C3"/>
    <w:rsid w:val="009F0B6F"/>
    <w:rsid w:val="00AD00F8"/>
    <w:rsid w:val="00FC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0385"/>
  <w15:chartTrackingRefBased/>
  <w15:docId w15:val="{8846FE58-DA77-48BA-A7DE-EC3BDE20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AD00F8"/>
  </w:style>
  <w:style w:type="character" w:customStyle="1" w:styleId="y2iqfc">
    <w:name w:val="y2iqfc"/>
    <w:basedOn w:val="a0"/>
    <w:rsid w:val="00AD00F8"/>
  </w:style>
  <w:style w:type="character" w:styleId="a3">
    <w:name w:val="Strong"/>
    <w:basedOn w:val="a0"/>
    <w:uiPriority w:val="22"/>
    <w:qFormat/>
    <w:rsid w:val="009F0B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6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8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5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5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1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2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7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4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6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5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2023-11-10T11:21:00Z</dcterms:created>
  <dcterms:modified xsi:type="dcterms:W3CDTF">2023-11-10T11:21:00Z</dcterms:modified>
</cp:coreProperties>
</file>