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5775C9" w:rsidRPr="005775C9" w14:paraId="3B2984F8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A3D4269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- 367988</w:t>
            </w:r>
          </w:p>
        </w:tc>
      </w:tr>
      <w:tr w:rsidR="005775C9" w:rsidRPr="005775C9" w14:paraId="0E5BDDB8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DEFB3B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F58D7CD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6F25C5EC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559443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Экономиканы цифрландыру: Қазақстан жаһандық трансформация аясында</w:t>
            </w:r>
          </w:p>
        </w:tc>
      </w:tr>
      <w:tr w:rsidR="005775C9" w:rsidRPr="005775C9" w14:paraId="4B13C5A9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726EB0B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- 367989</w:t>
            </w:r>
          </w:p>
        </w:tc>
      </w:tr>
      <w:tr w:rsidR="005775C9" w:rsidRPr="005775C9" w14:paraId="31E081A7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92B4DE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273185A3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3BA2988F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DAA96E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Ауыл шаруашылығы өнімдерінің бәсекеге қабілеттілігін қамтамасыз етуді мемлекеттік қолдау</w:t>
            </w:r>
          </w:p>
        </w:tc>
      </w:tr>
      <w:tr w:rsidR="005775C9" w:rsidRPr="005775C9" w14:paraId="50C288CC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67C3773F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- 367990</w:t>
            </w:r>
          </w:p>
        </w:tc>
      </w:tr>
      <w:tr w:rsidR="005775C9" w:rsidRPr="005775C9" w14:paraId="59FA008C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6DCF0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6C56D36D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3275F13C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F3CFC0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жер ресурстарын тиімді пайдалануда мемлекеттік шараларды жетілдіру</w:t>
            </w:r>
          </w:p>
        </w:tc>
      </w:tr>
      <w:tr w:rsidR="005775C9" w:rsidRPr="005775C9" w14:paraId="30F88DB7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1B467A1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- 367991</w:t>
            </w:r>
          </w:p>
        </w:tc>
      </w:tr>
      <w:tr w:rsidR="005775C9" w:rsidRPr="005775C9" w14:paraId="1CA68751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6173A1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9DD2A3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4D640114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BA1E892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 w:eastAsia="ru-KZ"/>
              </w:rPr>
              <w:t>Әлеуметтік-кәсіпкерлік корпорациялар және олардың даму мүмкіндіктері</w:t>
            </w:r>
          </w:p>
        </w:tc>
      </w:tr>
      <w:tr w:rsidR="005775C9" w:rsidRPr="005775C9" w14:paraId="23BFFF29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108A4684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- 367992</w:t>
            </w:r>
          </w:p>
        </w:tc>
      </w:tr>
      <w:tr w:rsidR="005775C9" w:rsidRPr="005775C9" w14:paraId="4167958D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AC8D22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51AEFE88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000FA2B6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E11C83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Қазақстанда азық-түлік қауіпсіздігін қамтамасыз етудің мемлекеттік саясаты</w:t>
            </w:r>
          </w:p>
        </w:tc>
      </w:tr>
      <w:tr w:rsidR="005775C9" w:rsidRPr="005775C9" w14:paraId="5E792921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72E1E0C7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- 367993</w:t>
            </w:r>
          </w:p>
        </w:tc>
      </w:tr>
      <w:tr w:rsidR="005775C9" w:rsidRPr="005775C9" w14:paraId="1704629F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2BC1C2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4EB52976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4FA3192B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481D91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Мемлекеттік басқару жүйесінде сыбайлас жемқорлыққа қарсы іс-қимылды құқықтық қамтамасыз ету</w:t>
            </w:r>
          </w:p>
        </w:tc>
      </w:tr>
      <w:tr w:rsidR="005775C9" w:rsidRPr="005775C9" w14:paraId="67392FDB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F096A20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- 367994</w:t>
            </w:r>
          </w:p>
        </w:tc>
      </w:tr>
      <w:tr w:rsidR="005775C9" w:rsidRPr="005775C9" w14:paraId="0D980FA3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EDC36C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176EB811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1CE027B2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D9CA12E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Инновациялық кәсіпкерлікті мемлекеттік қолдау</w:t>
            </w:r>
          </w:p>
        </w:tc>
      </w:tr>
      <w:tr w:rsidR="005775C9" w:rsidRPr="005775C9" w14:paraId="1629CA8F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5E5FA42A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- 367995</w:t>
            </w:r>
          </w:p>
        </w:tc>
      </w:tr>
      <w:tr w:rsidR="005775C9" w:rsidRPr="005775C9" w14:paraId="19A96056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4C879F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7EFBB706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12FE7239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1E18029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Халықтың өмір сүру деңгейі мен сапасын мемлекеттік реттеу</w:t>
            </w:r>
          </w:p>
        </w:tc>
      </w:tr>
      <w:tr w:rsidR="005775C9" w:rsidRPr="005775C9" w14:paraId="6D8BC6BD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4670B991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- 367996</w:t>
            </w:r>
          </w:p>
        </w:tc>
      </w:tr>
      <w:tr w:rsidR="005775C9" w:rsidRPr="005775C9" w14:paraId="7D1E938B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544369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09AAEBA3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106CE7AA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90F38B4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Қазақстан Республикасының гендерлік саясаты: қазіргі жағдайы</w:t>
            </w:r>
          </w:p>
          <w:p w14:paraId="77FF18F2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және даму перспективалары</w:t>
            </w:r>
          </w:p>
        </w:tc>
      </w:tr>
      <w:tr w:rsidR="005775C9" w:rsidRPr="005775C9" w14:paraId="48D97A05" w14:textId="77777777" w:rsidTr="005775C9">
        <w:trPr>
          <w:tblCellSpacing w:w="0" w:type="dxa"/>
        </w:trPr>
        <w:tc>
          <w:tcPr>
            <w:tcW w:w="0" w:type="auto"/>
            <w:gridSpan w:val="2"/>
            <w:shd w:val="clear" w:color="auto" w:fill="00BFFF"/>
            <w:vAlign w:val="center"/>
            <w:hideMark/>
          </w:tcPr>
          <w:p w14:paraId="3D002007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 xml:space="preserve">Вопрос с </w:t>
            </w:r>
            <w:proofErr w:type="spellStart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id</w:t>
            </w:r>
            <w:proofErr w:type="spellEnd"/>
            <w:r w:rsidRPr="0057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KZ" w:eastAsia="ru-KZ"/>
              </w:rPr>
              <w:t>- 367997</w:t>
            </w:r>
          </w:p>
        </w:tc>
      </w:tr>
      <w:tr w:rsidR="005775C9" w:rsidRPr="005775C9" w14:paraId="6DFFBA0E" w14:textId="77777777" w:rsidTr="005775C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2AE49C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</w:p>
        </w:tc>
        <w:tc>
          <w:tcPr>
            <w:tcW w:w="0" w:type="auto"/>
            <w:vAlign w:val="center"/>
            <w:hideMark/>
          </w:tcPr>
          <w:p w14:paraId="3A9129DC" w14:textId="77777777" w:rsidR="005775C9" w:rsidRPr="005775C9" w:rsidRDefault="005775C9" w:rsidP="0057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 w:eastAsia="ru-KZ"/>
              </w:rPr>
            </w:pPr>
          </w:p>
        </w:tc>
      </w:tr>
      <w:tr w:rsidR="005775C9" w:rsidRPr="005775C9" w14:paraId="1C203652" w14:textId="77777777" w:rsidTr="005775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91A2D3" w14:textId="77777777" w:rsidR="005775C9" w:rsidRPr="005775C9" w:rsidRDefault="005775C9" w:rsidP="00577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KZ" w:eastAsia="ru-KZ"/>
              </w:rPr>
            </w:pPr>
            <w:r w:rsidRPr="0057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KZ"/>
              </w:rPr>
              <w:t>Тұрғын үй нарығын мемлекеттік реттеудің жаңа механизмдері</w:t>
            </w:r>
          </w:p>
        </w:tc>
      </w:tr>
    </w:tbl>
    <w:p w14:paraId="7A782C2A" w14:textId="77777777" w:rsidR="00754489" w:rsidRPr="005775C9" w:rsidRDefault="00754489">
      <w:pPr>
        <w:rPr>
          <w:lang w:val="ru-KZ"/>
        </w:rPr>
      </w:pPr>
    </w:p>
    <w:sectPr w:rsidR="00754489" w:rsidRPr="0057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C9"/>
    <w:rsid w:val="005775C9"/>
    <w:rsid w:val="007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129A"/>
  <w15:chartTrackingRefBased/>
  <w15:docId w15:val="{854AA565-3E73-4CFD-A4E0-0AE5D203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1</cp:revision>
  <dcterms:created xsi:type="dcterms:W3CDTF">2023-11-10T10:21:00Z</dcterms:created>
  <dcterms:modified xsi:type="dcterms:W3CDTF">2023-11-10T10:21:00Z</dcterms:modified>
</cp:coreProperties>
</file>