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17"/>
        <w:gridCol w:w="4438"/>
      </w:tblGrid>
      <w:tr w:rsidR="0078623C" w:rsidRPr="0078623C" w14:paraId="13D10AB4" w14:textId="77777777" w:rsidTr="0078623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CA0E72B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- 374497</w:t>
            </w:r>
          </w:p>
        </w:tc>
      </w:tr>
      <w:tr w:rsidR="0078623C" w:rsidRPr="0078623C" w14:paraId="10FA857E" w14:textId="77777777" w:rsidTr="007862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946A10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9B5DD60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3C" w:rsidRPr="0078623C" w14:paraId="2AF566E3" w14:textId="77777777" w:rsidTr="007862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5DFEF8A" w14:textId="77777777" w:rsidR="0078623C" w:rsidRPr="0078623C" w:rsidRDefault="0078623C" w:rsidP="00786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/Гипсті  және  ангидритті  байланыстырғыш  заттар</w:t>
            </w:r>
          </w:p>
        </w:tc>
      </w:tr>
      <w:tr w:rsidR="0078623C" w:rsidRPr="0078623C" w14:paraId="6F2B53BB" w14:textId="77777777" w:rsidTr="0078623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378DFB8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- 374498</w:t>
            </w:r>
          </w:p>
        </w:tc>
      </w:tr>
      <w:tr w:rsidR="0078623C" w:rsidRPr="0078623C" w14:paraId="64562654" w14:textId="77777777" w:rsidTr="007862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382E7B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25C2722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3C" w:rsidRPr="0078623C" w14:paraId="7B1C1C01" w14:textId="77777777" w:rsidTr="007862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80962B2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/Портландцементтің  байланысуының  және  қатаюының физико-химиялық  негіздері</w:t>
            </w:r>
          </w:p>
        </w:tc>
      </w:tr>
      <w:tr w:rsidR="0078623C" w:rsidRPr="0078623C" w14:paraId="2FA77DDF" w14:textId="77777777" w:rsidTr="0078623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6B4E4D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- 374500</w:t>
            </w:r>
          </w:p>
        </w:tc>
      </w:tr>
      <w:tr w:rsidR="0078623C" w:rsidRPr="0078623C" w14:paraId="674CF6A2" w14:textId="77777777" w:rsidTr="007862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9499B2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AD92429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3C" w:rsidRPr="0078623C" w14:paraId="754BF17B" w14:textId="77777777" w:rsidTr="007862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E9E9878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/Жылу техникасының теориялық негіздері</w:t>
            </w:r>
          </w:p>
        </w:tc>
      </w:tr>
      <w:tr w:rsidR="0078623C" w:rsidRPr="0078623C" w14:paraId="18AEC2E3" w14:textId="77777777" w:rsidTr="0078623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D7BFD3B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- 374501</w:t>
            </w:r>
          </w:p>
        </w:tc>
      </w:tr>
      <w:tr w:rsidR="0078623C" w:rsidRPr="0078623C" w14:paraId="13A726C3" w14:textId="77777777" w:rsidTr="007862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773B16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0226C73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3C" w:rsidRPr="0078623C" w14:paraId="6102AE78" w14:textId="77777777" w:rsidTr="007862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E86B60C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/Керамикалық шикізаттың жаңа түрлері</w:t>
            </w:r>
          </w:p>
        </w:tc>
      </w:tr>
      <w:tr w:rsidR="0078623C" w:rsidRPr="0078623C" w14:paraId="01234BA1" w14:textId="77777777" w:rsidTr="0078623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EEC0FB4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- 374502</w:t>
            </w:r>
          </w:p>
        </w:tc>
      </w:tr>
      <w:tr w:rsidR="0078623C" w:rsidRPr="0078623C" w14:paraId="7ED34CD0" w14:textId="77777777" w:rsidTr="007862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190DCB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6330853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3C" w:rsidRPr="0078623C" w14:paraId="4E896829" w14:textId="77777777" w:rsidTr="007862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B36C0A6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/Құрылыс керамикасы бұйымдарын өндірудің қазіргі заманғы әдістері</w:t>
            </w:r>
          </w:p>
        </w:tc>
      </w:tr>
      <w:tr w:rsidR="0078623C" w:rsidRPr="0078623C" w14:paraId="778A7F2A" w14:textId="77777777" w:rsidTr="0078623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86DCE28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- 374504</w:t>
            </w:r>
          </w:p>
        </w:tc>
      </w:tr>
      <w:tr w:rsidR="0078623C" w:rsidRPr="0078623C" w14:paraId="129C7BB7" w14:textId="77777777" w:rsidTr="007862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3D55A9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70C0159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3C" w:rsidRPr="0078623C" w14:paraId="58B67FE5" w14:textId="77777777" w:rsidTr="007862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42E0CB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/Толтырғыштардың құрылымы және қасиеттері және сынау әдістері</w:t>
            </w:r>
          </w:p>
        </w:tc>
      </w:tr>
      <w:tr w:rsidR="0078623C" w:rsidRPr="0078623C" w14:paraId="220C3EA5" w14:textId="77777777" w:rsidTr="0078623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C555E36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- 374505</w:t>
            </w:r>
          </w:p>
        </w:tc>
      </w:tr>
      <w:tr w:rsidR="0078623C" w:rsidRPr="0078623C" w14:paraId="5DA0C6B6" w14:textId="77777777" w:rsidTr="007862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CC11B0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1CF6D4C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3C" w:rsidRPr="0078623C" w14:paraId="6079F720" w14:textId="77777777" w:rsidTr="007862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BF4269B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/Өнеркәсіп қалдықтарынан жасалған толтырғыштар</w:t>
            </w:r>
          </w:p>
        </w:tc>
      </w:tr>
      <w:tr w:rsidR="0078623C" w:rsidRPr="0078623C" w14:paraId="26DDDBF8" w14:textId="77777777" w:rsidTr="0078623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20A7957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- 374507</w:t>
            </w:r>
          </w:p>
        </w:tc>
      </w:tr>
      <w:tr w:rsidR="0078623C" w:rsidRPr="0078623C" w14:paraId="42943F5B" w14:textId="77777777" w:rsidTr="007862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4C7902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8CB193F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3C" w:rsidRPr="0078623C" w14:paraId="1DF35726" w14:textId="77777777" w:rsidTr="007862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4F6C1C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/Гидроизоляциялық  материалдардың  құрылымы  мен  негізгі  қасиеттері</w:t>
            </w:r>
          </w:p>
        </w:tc>
      </w:tr>
      <w:tr w:rsidR="0078623C" w:rsidRPr="0078623C" w14:paraId="42CEDC25" w14:textId="77777777" w:rsidTr="0078623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B6312A4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- 374508</w:t>
            </w:r>
          </w:p>
        </w:tc>
      </w:tr>
      <w:tr w:rsidR="0078623C" w:rsidRPr="0078623C" w14:paraId="16329EE3" w14:textId="77777777" w:rsidTr="007862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E0449F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AB53EAE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3C" w:rsidRPr="0078623C" w14:paraId="18FC751F" w14:textId="77777777" w:rsidTr="007862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F061FBD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/Сұйық гидроизоляциялық материалдар</w:t>
            </w:r>
          </w:p>
        </w:tc>
      </w:tr>
      <w:tr w:rsidR="0078623C" w:rsidRPr="0078623C" w14:paraId="517A9E2C" w14:textId="77777777" w:rsidTr="0078623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825E979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- 374509</w:t>
            </w:r>
          </w:p>
        </w:tc>
      </w:tr>
      <w:tr w:rsidR="0078623C" w:rsidRPr="0078623C" w14:paraId="5FE6C87C" w14:textId="77777777" w:rsidTr="007862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12E84E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866EEE0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3C" w:rsidRPr="0078623C" w14:paraId="0AA57C24" w14:textId="77777777" w:rsidTr="007862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3A63755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/Дара гидроизоляциялық және герметикалық материалдар</w:t>
            </w:r>
          </w:p>
        </w:tc>
      </w:tr>
      <w:tr w:rsidR="0078623C" w:rsidRPr="0078623C" w14:paraId="2F79ADD5" w14:textId="77777777" w:rsidTr="0078623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99836C4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- 374510</w:t>
            </w:r>
          </w:p>
        </w:tc>
      </w:tr>
      <w:tr w:rsidR="0078623C" w:rsidRPr="0078623C" w14:paraId="1FABB74C" w14:textId="77777777" w:rsidTr="007862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0E99CB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2F03A5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3C" w:rsidRPr="0078623C" w14:paraId="33DA5FA6" w14:textId="77777777" w:rsidTr="007862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A396BC" w14:textId="77777777" w:rsidR="0078623C" w:rsidRPr="0078623C" w:rsidRDefault="0078623C" w:rsidP="00786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KZ"/>
              </w:rPr>
              <w:t>/Бетон үшін арналған материалдар</w:t>
            </w:r>
          </w:p>
        </w:tc>
      </w:tr>
      <w:tr w:rsidR="0078623C" w:rsidRPr="0078623C" w14:paraId="5D1DB29A" w14:textId="77777777" w:rsidTr="0078623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B94235E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- 374511</w:t>
            </w:r>
          </w:p>
        </w:tc>
      </w:tr>
      <w:tr w:rsidR="0078623C" w:rsidRPr="0078623C" w14:paraId="4FF2B5F8" w14:textId="77777777" w:rsidTr="007862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599589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2CA8F93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3C" w:rsidRPr="0078623C" w14:paraId="6B51DBB9" w14:textId="77777777" w:rsidTr="007862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D3BD472" w14:textId="77777777" w:rsidR="0078623C" w:rsidRPr="0078623C" w:rsidRDefault="0078623C" w:rsidP="00786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KZ"/>
              </w:rPr>
              <w:t>/Бетон араласпасының </w:t>
            </w:r>
            <w:r w:rsidRPr="0078623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KZ"/>
              </w:rPr>
              <w:t>реологиялық қасиеттері және оны бағалау әдістері</w:t>
            </w:r>
          </w:p>
        </w:tc>
      </w:tr>
      <w:tr w:rsidR="0078623C" w:rsidRPr="0078623C" w14:paraId="19E4A63E" w14:textId="77777777" w:rsidTr="0078623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E673EE5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- 374513</w:t>
            </w:r>
          </w:p>
        </w:tc>
      </w:tr>
      <w:tr w:rsidR="0078623C" w:rsidRPr="0078623C" w14:paraId="709DD3A1" w14:textId="77777777" w:rsidTr="007862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CA6433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672E3E7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3C" w:rsidRPr="0078623C" w14:paraId="584680C6" w14:textId="77777777" w:rsidTr="007862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1CCC8F6" w14:textId="77777777" w:rsidR="0078623C" w:rsidRPr="0078623C" w:rsidRDefault="0078623C" w:rsidP="00786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 w:eastAsia="ru-KZ"/>
              </w:rPr>
              <w:t>/Тығыз және кеуек толтырғыш негізіндегі цементсіз бетон</w:t>
            </w:r>
          </w:p>
        </w:tc>
      </w:tr>
      <w:tr w:rsidR="0078623C" w:rsidRPr="0078623C" w14:paraId="26269D60" w14:textId="77777777" w:rsidTr="0078623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3C70C11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- 374514</w:t>
            </w:r>
          </w:p>
        </w:tc>
      </w:tr>
      <w:tr w:rsidR="0078623C" w:rsidRPr="0078623C" w14:paraId="2908F287" w14:textId="77777777" w:rsidTr="007862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70445E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7FB917C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3C" w:rsidRPr="0078623C" w14:paraId="3D1AB575" w14:textId="77777777" w:rsidTr="007862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74CEC86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/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Технологиялық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процестерді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ұйымдастырудың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жалпы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негіздері</w:t>
            </w:r>
            <w:proofErr w:type="spellEnd"/>
          </w:p>
        </w:tc>
      </w:tr>
      <w:tr w:rsidR="0078623C" w:rsidRPr="0078623C" w14:paraId="360C0456" w14:textId="77777777" w:rsidTr="0078623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4B02F1B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- 374515</w:t>
            </w:r>
          </w:p>
        </w:tc>
      </w:tr>
      <w:tr w:rsidR="0078623C" w:rsidRPr="0078623C" w14:paraId="79FDA678" w14:textId="77777777" w:rsidTr="007862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0F35CE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08FDC28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3C" w:rsidRPr="0078623C" w14:paraId="762FD429" w14:textId="77777777" w:rsidTr="007862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E855CA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Арматураланған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 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жай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және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алдын-ала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кернелген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 бетон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негізіндегі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бұйымдар</w:t>
            </w:r>
            <w:proofErr w:type="spellEnd"/>
          </w:p>
        </w:tc>
      </w:tr>
      <w:tr w:rsidR="0078623C" w:rsidRPr="0078623C" w14:paraId="0F7A9712" w14:textId="77777777" w:rsidTr="0078623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3EB286D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- 374516</w:t>
            </w:r>
          </w:p>
        </w:tc>
      </w:tr>
      <w:tr w:rsidR="0078623C" w:rsidRPr="0078623C" w14:paraId="636AF944" w14:textId="77777777" w:rsidTr="007862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024D3A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C59930C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3C" w:rsidRPr="0078623C" w14:paraId="30838A00" w14:textId="77777777" w:rsidTr="007862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E9919A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/Бетон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және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темірбетон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бұйымдарын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қалыптау</w:t>
            </w:r>
            <w:proofErr w:type="spellEnd"/>
          </w:p>
        </w:tc>
      </w:tr>
      <w:tr w:rsidR="0078623C" w:rsidRPr="0078623C" w14:paraId="01C9D230" w14:textId="77777777" w:rsidTr="0078623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151FFA9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- 374517</w:t>
            </w:r>
          </w:p>
        </w:tc>
      </w:tr>
      <w:tr w:rsidR="0078623C" w:rsidRPr="0078623C" w14:paraId="5101690C" w14:textId="77777777" w:rsidTr="007862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911C1B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7F01924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3C" w:rsidRPr="0078623C" w14:paraId="17BC746D" w14:textId="77777777" w:rsidTr="007862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E27CBA6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/Құрама темірбетон бұйымдары кәсіпорындарын жобалау</w:t>
            </w:r>
          </w:p>
        </w:tc>
      </w:tr>
      <w:tr w:rsidR="0078623C" w:rsidRPr="0078623C" w14:paraId="1686ECD1" w14:textId="77777777" w:rsidTr="0078623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3CB3A43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- 374518</w:t>
            </w:r>
          </w:p>
        </w:tc>
      </w:tr>
      <w:tr w:rsidR="0078623C" w:rsidRPr="0078623C" w14:paraId="2ACAD128" w14:textId="77777777" w:rsidTr="007862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37C48C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37C18A8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3C" w:rsidRPr="0078623C" w14:paraId="7C6CFA48" w14:textId="77777777" w:rsidTr="007862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1C6A321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/Темірбетон бұйымдарды қалыптау. Технологиялық тізбек өнімділігін есептеу.</w:t>
            </w:r>
          </w:p>
        </w:tc>
      </w:tr>
      <w:tr w:rsidR="0078623C" w:rsidRPr="0078623C" w14:paraId="275321CB" w14:textId="77777777" w:rsidTr="0078623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BCA9F6D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- 374519</w:t>
            </w:r>
          </w:p>
        </w:tc>
      </w:tr>
      <w:tr w:rsidR="0078623C" w:rsidRPr="0078623C" w14:paraId="0D2FE1D5" w14:textId="77777777" w:rsidTr="007862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4432B3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259E195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3C" w:rsidRPr="0078623C" w14:paraId="2A66AAEF" w14:textId="77777777" w:rsidTr="007862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0F74D8C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/Темірбетон бұйымдарының қатаюын жеделдету жолдарын таңдау.</w:t>
            </w:r>
          </w:p>
        </w:tc>
      </w:tr>
      <w:tr w:rsidR="0078623C" w:rsidRPr="0078623C" w14:paraId="1E5653A7" w14:textId="77777777" w:rsidTr="0078623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FB859B5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- 374521</w:t>
            </w:r>
          </w:p>
        </w:tc>
      </w:tr>
      <w:tr w:rsidR="0078623C" w:rsidRPr="0078623C" w14:paraId="184DDF47" w14:textId="77777777" w:rsidTr="007862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D3F632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E98D5C7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3C" w:rsidRPr="0078623C" w14:paraId="60D7D17B" w14:textId="77777777" w:rsidTr="007862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E7B722B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/Бетон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және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темірбетон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бұйымдар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және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конструкциялар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дайындау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ға қолданылатын</w:t>
            </w:r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 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қалып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тардың</w:t>
            </w:r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 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классификациясы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және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сипаттамасы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.</w:t>
            </w:r>
          </w:p>
        </w:tc>
      </w:tr>
      <w:tr w:rsidR="0078623C" w:rsidRPr="0078623C" w14:paraId="6C15B780" w14:textId="77777777" w:rsidTr="0078623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28C513F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- 374523</w:t>
            </w:r>
          </w:p>
        </w:tc>
      </w:tr>
      <w:tr w:rsidR="0078623C" w:rsidRPr="0078623C" w14:paraId="068F1180" w14:textId="77777777" w:rsidTr="007862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2D8CA2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678E251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3C" w:rsidRPr="0078623C" w14:paraId="24E92BAF" w14:textId="77777777" w:rsidTr="007862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99F0755" w14:textId="77777777" w:rsidR="0078623C" w:rsidRPr="0078623C" w:rsidRDefault="0078623C" w:rsidP="0078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/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Арматуралық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болат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түрлері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.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Кернелген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және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 </w:t>
            </w:r>
            <w:proofErr w:type="spellStart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>кернелмеген</w:t>
            </w:r>
            <w:proofErr w:type="spellEnd"/>
            <w:r w:rsidRPr="0078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KZ"/>
              </w:rPr>
              <w:t xml:space="preserve"> арматура.</w:t>
            </w:r>
          </w:p>
        </w:tc>
      </w:tr>
    </w:tbl>
    <w:p w14:paraId="5BFC844E" w14:textId="77777777" w:rsidR="0061244D" w:rsidRPr="0078623C" w:rsidRDefault="0061244D" w:rsidP="0078623C">
      <w:pPr>
        <w:rPr>
          <w:lang w:val="ru-KZ"/>
        </w:rPr>
      </w:pPr>
    </w:p>
    <w:sectPr w:rsidR="0061244D" w:rsidRPr="0078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2E"/>
    <w:rsid w:val="0002502E"/>
    <w:rsid w:val="00077394"/>
    <w:rsid w:val="001F0014"/>
    <w:rsid w:val="0061244D"/>
    <w:rsid w:val="0078623C"/>
    <w:rsid w:val="007D5276"/>
    <w:rsid w:val="00942EEE"/>
    <w:rsid w:val="00BF272C"/>
    <w:rsid w:val="00CA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E734"/>
  <w15:chartTrackingRefBased/>
  <w15:docId w15:val="{CCB6F419-6CBE-4BA6-B0C9-D5A40910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94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903">
              <w:marLeft w:val="0"/>
              <w:marRight w:val="-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2023-11-10T11:54:00Z</dcterms:created>
  <dcterms:modified xsi:type="dcterms:W3CDTF">2023-11-10T11:54:00Z</dcterms:modified>
</cp:coreProperties>
</file>