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5"/>
        <w:gridCol w:w="4530"/>
      </w:tblGrid>
      <w:tr w:rsidR="00A03479" w:rsidRPr="00A03479" w14:paraId="030E36FC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DACD9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- 114557</w:t>
            </w:r>
          </w:p>
        </w:tc>
      </w:tr>
      <w:tr w:rsidR="00A03479" w:rsidRPr="00A03479" w14:paraId="113D7B2B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0113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780BF7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A60F735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EAAD2A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Научные основы земледелия: цели и задачи, краткая история развития.</w:t>
            </w:r>
          </w:p>
        </w:tc>
      </w:tr>
      <w:tr w:rsidR="00A03479" w:rsidRPr="00A03479" w14:paraId="032AD42F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4F8ADA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- 114559</w:t>
            </w:r>
          </w:p>
        </w:tc>
      </w:tr>
      <w:tr w:rsidR="00A03479" w:rsidRPr="00A03479" w14:paraId="497C7438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AD3F0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414EE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37C808DA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8357B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Факторы жизни растений и их значение.</w:t>
            </w:r>
          </w:p>
        </w:tc>
      </w:tr>
      <w:tr w:rsidR="00A03479" w:rsidRPr="00A03479" w14:paraId="2E740222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0086E1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- 114562</w:t>
            </w:r>
          </w:p>
        </w:tc>
      </w:tr>
      <w:tr w:rsidR="00A03479" w:rsidRPr="00A03479" w14:paraId="757FB93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2986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41DC79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220C804A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F12B07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законы земледелия и их значение.</w:t>
            </w:r>
          </w:p>
        </w:tc>
      </w:tr>
      <w:tr w:rsidR="00A03479" w:rsidRPr="00A03479" w14:paraId="738C804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A25B1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- 114564</w:t>
            </w:r>
          </w:p>
        </w:tc>
      </w:tr>
      <w:tr w:rsidR="00A03479" w:rsidRPr="00A03479" w14:paraId="6459A32B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2118B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0BE6C9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33CD790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DD5842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Агрофизические показатели плодородия почвы.</w:t>
            </w:r>
          </w:p>
        </w:tc>
      </w:tr>
      <w:tr w:rsidR="00A03479" w:rsidRPr="00A03479" w14:paraId="54622C9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0269D0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- 114566</w:t>
            </w:r>
          </w:p>
        </w:tc>
      </w:tr>
      <w:tr w:rsidR="00A03479" w:rsidRPr="00A03479" w14:paraId="2DD7E95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54A48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38671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CC405FC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1ED45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Агрохимические показатели плодородия почвы.</w:t>
            </w:r>
          </w:p>
        </w:tc>
      </w:tr>
      <w:tr w:rsidR="00A03479" w:rsidRPr="00A03479" w14:paraId="59B8CE73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726773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- 114569</w:t>
            </w:r>
          </w:p>
        </w:tc>
      </w:tr>
      <w:tr w:rsidR="00A03479" w:rsidRPr="00A03479" w14:paraId="746DD84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D4FE9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371D5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09AA2C0D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0E88FD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минеральной и органической частей почвы.</w:t>
            </w:r>
          </w:p>
        </w:tc>
      </w:tr>
      <w:tr w:rsidR="00A03479" w:rsidRPr="00A03479" w14:paraId="2C174E3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68B5E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- 114571</w:t>
            </w:r>
          </w:p>
        </w:tc>
      </w:tr>
      <w:tr w:rsidR="00A03479" w:rsidRPr="00A03479" w14:paraId="6620816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1F572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E5FA3E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4AA7796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104EC4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Водный режим почвы и способы его регулирования.</w:t>
            </w:r>
          </w:p>
        </w:tc>
      </w:tr>
      <w:tr w:rsidR="00A03479" w:rsidRPr="00A03479" w14:paraId="777783CE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ABAB32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- 114573</w:t>
            </w:r>
          </w:p>
        </w:tc>
      </w:tr>
      <w:tr w:rsidR="00A03479" w:rsidRPr="00A03479" w14:paraId="230CF8AD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086F3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19F9B1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58CE2448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ACD758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Воздушный режим почвы и способы его регулирования.</w:t>
            </w:r>
          </w:p>
        </w:tc>
      </w:tr>
      <w:tr w:rsidR="00A03479" w:rsidRPr="00A03479" w14:paraId="3E60612B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752CBC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- 114575</w:t>
            </w:r>
          </w:p>
        </w:tc>
      </w:tr>
      <w:tr w:rsidR="00A03479" w:rsidRPr="00A03479" w14:paraId="6CAF0C1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7C7A60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C6F80D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E8907A9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6F2FC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Питательный режим почвы и способы его регулирования.</w:t>
            </w:r>
          </w:p>
        </w:tc>
      </w:tr>
      <w:tr w:rsidR="00A03479" w:rsidRPr="00A03479" w14:paraId="32ED1EBB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9F7CFD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- 114577</w:t>
            </w:r>
          </w:p>
        </w:tc>
      </w:tr>
      <w:tr w:rsidR="00A03479" w:rsidRPr="00A03479" w14:paraId="3A6146CF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C0CB9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50448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5B0CEDF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E6385C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удобрений в повышении плодородии почвы.</w:t>
            </w:r>
          </w:p>
        </w:tc>
      </w:tr>
      <w:tr w:rsidR="00A03479" w:rsidRPr="00A03479" w14:paraId="6FD414D4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1341E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- 114580</w:t>
            </w:r>
          </w:p>
        </w:tc>
      </w:tr>
      <w:tr w:rsidR="00A03479" w:rsidRPr="00A03479" w14:paraId="6CBE6376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30080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BB07D2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D85F788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FA907D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Сорные растения и их вредоносность.</w:t>
            </w:r>
          </w:p>
        </w:tc>
      </w:tr>
      <w:tr w:rsidR="00A03479" w:rsidRPr="00A03479" w14:paraId="7412B97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75FA5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- 114582</w:t>
            </w:r>
          </w:p>
        </w:tc>
      </w:tr>
      <w:tr w:rsidR="00A03479" w:rsidRPr="00A03479" w14:paraId="09A3F66E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1275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32E7DF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29B8CE4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31912E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Биологические и экологические особенности сорных растений.</w:t>
            </w:r>
          </w:p>
        </w:tc>
      </w:tr>
      <w:tr w:rsidR="00A03479" w:rsidRPr="00A03479" w14:paraId="3FDC290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478F85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- 114585</w:t>
            </w:r>
          </w:p>
        </w:tc>
      </w:tr>
      <w:tr w:rsidR="00A03479" w:rsidRPr="00A03479" w14:paraId="5E1EB02F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DC77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79A0E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34CC68D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59D4FD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Виды борьбы с сорной растительностью.</w:t>
            </w:r>
          </w:p>
        </w:tc>
      </w:tr>
      <w:tr w:rsidR="00A03479" w:rsidRPr="00A03479" w14:paraId="406F846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69E47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- 114588</w:t>
            </w:r>
          </w:p>
        </w:tc>
      </w:tr>
      <w:tr w:rsidR="00A03479" w:rsidRPr="00A03479" w14:paraId="7A841D24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61F2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4570C6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0686D8E9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5ED7B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Научные основы и задачи основной обработки почвы.</w:t>
            </w:r>
          </w:p>
        </w:tc>
      </w:tr>
      <w:tr w:rsidR="00A03479" w:rsidRPr="00A03479" w14:paraId="605AA9C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E3C0A0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- 114591</w:t>
            </w:r>
          </w:p>
        </w:tc>
      </w:tr>
      <w:tr w:rsidR="00A03479" w:rsidRPr="00A03479" w14:paraId="5AC7CE7D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2F35E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B33516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22595FC7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496FF8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Посев семян сельскохозяйственных культур и  послепосевная обработка почвы.</w:t>
            </w:r>
          </w:p>
        </w:tc>
      </w:tr>
      <w:tr w:rsidR="00A03479" w:rsidRPr="00A03479" w14:paraId="1EEE10A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9BC113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- 114594</w:t>
            </w:r>
          </w:p>
        </w:tc>
      </w:tr>
      <w:tr w:rsidR="00A03479" w:rsidRPr="00A03479" w14:paraId="6A7DCB39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009E3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8C1B65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4D1C4F1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6EA47CF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Цель и задачи минимальной обработки почвы.</w:t>
            </w:r>
          </w:p>
        </w:tc>
      </w:tr>
      <w:tr w:rsidR="00A03479" w:rsidRPr="00A03479" w14:paraId="2D36AF37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E7D050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- 114597</w:t>
            </w:r>
          </w:p>
        </w:tc>
      </w:tr>
      <w:tr w:rsidR="00A03479" w:rsidRPr="00A03479" w14:paraId="4DCB3A6A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ECAA5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50CCB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AC14CE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8CC07E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обработки почвы озимых культур.</w:t>
            </w:r>
          </w:p>
        </w:tc>
      </w:tr>
      <w:tr w:rsidR="00A03479" w:rsidRPr="00A03479" w14:paraId="1DC8D243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4B1384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- 114601</w:t>
            </w:r>
          </w:p>
        </w:tc>
      </w:tr>
      <w:tr w:rsidR="00A03479" w:rsidRPr="00A03479" w14:paraId="6A1BDEA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371F5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9BA45F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094EF132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390A5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Технология обработки почвы чистого пара.</w:t>
            </w:r>
          </w:p>
        </w:tc>
      </w:tr>
      <w:tr w:rsidR="00A03479" w:rsidRPr="00A03479" w14:paraId="56954C27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87BE1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- 114605</w:t>
            </w:r>
          </w:p>
        </w:tc>
      </w:tr>
      <w:tr w:rsidR="00A03479" w:rsidRPr="00A03479" w14:paraId="78F50B0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976A6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3D9E36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59CA541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B40E7C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Особенности обработки почвы яровых культур.</w:t>
            </w:r>
          </w:p>
        </w:tc>
      </w:tr>
      <w:tr w:rsidR="00A03479" w:rsidRPr="00A03479" w14:paraId="67070AD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7C925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- 114608</w:t>
            </w:r>
          </w:p>
        </w:tc>
      </w:tr>
      <w:tr w:rsidR="00A03479" w:rsidRPr="00A03479" w14:paraId="5CA1BE4F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6CD6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5724A8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0737F2D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0ECF6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Системы обработки почвы: способы и приемы.</w:t>
            </w:r>
          </w:p>
        </w:tc>
      </w:tr>
      <w:tr w:rsidR="00A03479" w:rsidRPr="00A03479" w14:paraId="5BC89F9D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86D14E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- 114613</w:t>
            </w:r>
          </w:p>
        </w:tc>
      </w:tr>
      <w:tr w:rsidR="00A03479" w:rsidRPr="00A03479" w14:paraId="322E2F0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A029D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D730FB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9C40617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0CDFF33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Защита почв от  водной и ветровой эрозии.</w:t>
            </w:r>
          </w:p>
        </w:tc>
      </w:tr>
      <w:tr w:rsidR="00A03479" w:rsidRPr="00A03479" w14:paraId="1C78957B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02A93E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- 114616</w:t>
            </w:r>
          </w:p>
        </w:tc>
      </w:tr>
      <w:tr w:rsidR="00A03479" w:rsidRPr="00A03479" w14:paraId="6AECBF1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0B48A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EE242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0090C2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6B7235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Научные основы севооборотов: значение, цели и задачи.</w:t>
            </w:r>
          </w:p>
        </w:tc>
      </w:tr>
      <w:tr w:rsidR="00A03479" w:rsidRPr="00A03479" w14:paraId="1BFC1C6B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625320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- 114621</w:t>
            </w:r>
          </w:p>
        </w:tc>
      </w:tr>
      <w:tr w:rsidR="00A03479" w:rsidRPr="00A03479" w14:paraId="3D15094F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AF65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829F7D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EA5205C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12E34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Классификация севооборотов  и характеристика их видов.</w:t>
            </w:r>
          </w:p>
        </w:tc>
      </w:tr>
      <w:tr w:rsidR="00A03479" w:rsidRPr="00A03479" w14:paraId="7167258F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FD74B0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- 114624</w:t>
            </w:r>
          </w:p>
        </w:tc>
      </w:tr>
      <w:tr w:rsidR="00A03479" w:rsidRPr="00A03479" w14:paraId="4E5C8BA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18D81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27791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8086A0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66063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Понятие об эксперименте и наблюдений, их основные особенности.</w:t>
            </w:r>
          </w:p>
        </w:tc>
      </w:tr>
      <w:tr w:rsidR="00A03479" w:rsidRPr="00A03479" w14:paraId="529B377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D9764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- 114627</w:t>
            </w:r>
          </w:p>
        </w:tc>
      </w:tr>
      <w:tr w:rsidR="00A03479" w:rsidRPr="00A03479" w14:paraId="385743D4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AAC5F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7A4FE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3FA6862C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D1F4BC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Классификация методов исследований в агрономии.</w:t>
            </w:r>
          </w:p>
        </w:tc>
      </w:tr>
      <w:tr w:rsidR="00A03479" w:rsidRPr="00A03479" w14:paraId="36626DD6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276107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- 114631</w:t>
            </w:r>
          </w:p>
        </w:tc>
      </w:tr>
      <w:tr w:rsidR="00A03479" w:rsidRPr="00A03479" w14:paraId="64EC2234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1C850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28590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6D98B8E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E91BB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элементы эксперимента (опыта): схема опыта, вариант, контрольный вариант, повторность.</w:t>
            </w:r>
          </w:p>
        </w:tc>
      </w:tr>
      <w:tr w:rsidR="00A03479" w:rsidRPr="00A03479" w14:paraId="2B3A8BBA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2CBB06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- 114636</w:t>
            </w:r>
          </w:p>
        </w:tc>
      </w:tr>
      <w:tr w:rsidR="00A03479" w:rsidRPr="00A03479" w14:paraId="66115448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0F162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DD240E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2FE4C41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DB3EA0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Планирование экспериментального исследования и статистическая обработка результатов опыта.</w:t>
            </w:r>
          </w:p>
        </w:tc>
      </w:tr>
      <w:tr w:rsidR="00A03479" w:rsidRPr="00A03479" w14:paraId="25E7D8D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C0221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- 114640</w:t>
            </w:r>
          </w:p>
        </w:tc>
      </w:tr>
      <w:tr w:rsidR="00A03479" w:rsidRPr="00A03479" w14:paraId="58AECECB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75A05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D942DD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8DC2ABD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40251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Понятие о сорте: группировка сортов по происхождению и способам выведения. Требования производства к сортам.</w:t>
            </w:r>
          </w:p>
        </w:tc>
      </w:tr>
      <w:tr w:rsidR="00A03479" w:rsidRPr="00A03479" w14:paraId="2D78BF48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607BC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- 114644</w:t>
            </w:r>
          </w:p>
        </w:tc>
      </w:tr>
      <w:tr w:rsidR="00A03479" w:rsidRPr="00A03479" w14:paraId="71B8ED82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4F060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EA6D7F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9DEAE28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7C83F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Интродукция растений. Центры происхождения культурных растений и мировые генетические банки растений.</w:t>
            </w:r>
          </w:p>
        </w:tc>
      </w:tr>
      <w:tr w:rsidR="00A03479" w:rsidRPr="00A03479" w14:paraId="19ED8F09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ECC2D2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- 114647</w:t>
            </w:r>
          </w:p>
        </w:tc>
      </w:tr>
      <w:tr w:rsidR="00A03479" w:rsidRPr="00A03479" w14:paraId="664E07E9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4F98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3357EC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3F1EDEB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9271A6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Методы внутривидовой и отдаленной гибридизации в селекции растений.</w:t>
            </w:r>
          </w:p>
        </w:tc>
      </w:tr>
      <w:tr w:rsidR="00A03479" w:rsidRPr="00A03479" w14:paraId="1C44857C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E541F6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- 114650</w:t>
            </w:r>
          </w:p>
        </w:tc>
      </w:tr>
      <w:tr w:rsidR="00A03479" w:rsidRPr="00A03479" w14:paraId="3D13D1CA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1B73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19DC82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2B4B537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63FB83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Посевной и посадочный материал сельскохозяйственных культур.</w:t>
            </w:r>
          </w:p>
        </w:tc>
      </w:tr>
      <w:tr w:rsidR="00A03479" w:rsidRPr="00A03479" w14:paraId="0D2F238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998FD0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- 114654</w:t>
            </w:r>
          </w:p>
        </w:tc>
      </w:tr>
      <w:tr w:rsidR="00A03479" w:rsidRPr="00A03479" w14:paraId="6A10275E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719CF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59ED9A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1311F19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C32362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Полевая всхожесть семян и способы ее повышения.</w:t>
            </w:r>
          </w:p>
        </w:tc>
      </w:tr>
      <w:tr w:rsidR="00A03479" w:rsidRPr="00A03479" w14:paraId="7AFC8140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482DA47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- 114658</w:t>
            </w:r>
          </w:p>
        </w:tc>
      </w:tr>
      <w:tr w:rsidR="00A03479" w:rsidRPr="00A03479" w14:paraId="07562C20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75B9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38102D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06A0F19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FE7887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Сортовые и  посевные качества семян сельскохозяйственных культур.</w:t>
            </w:r>
          </w:p>
        </w:tc>
      </w:tr>
      <w:tr w:rsidR="00A03479" w:rsidRPr="00A03479" w14:paraId="775CB733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D206D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- 114662</w:t>
            </w:r>
          </w:p>
        </w:tc>
      </w:tr>
      <w:tr w:rsidR="00A03479" w:rsidRPr="00A03479" w14:paraId="0E65A927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ED049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D6897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246B37F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16F2BD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Основные преимущества послеуборочного дозревания семян зерновых культур.</w:t>
            </w:r>
          </w:p>
        </w:tc>
      </w:tr>
      <w:tr w:rsidR="00A03479" w:rsidRPr="00A03479" w14:paraId="53FE5C3E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04FE48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- 114666</w:t>
            </w:r>
          </w:p>
        </w:tc>
      </w:tr>
      <w:tr w:rsidR="00A03479" w:rsidRPr="00A03479" w14:paraId="7BD64B6B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58A8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B3FDB8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2932F6FE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184599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Зерновые культуры: морфологические и биологичсекие особенности растений.</w:t>
            </w:r>
          </w:p>
        </w:tc>
      </w:tr>
      <w:tr w:rsidR="00A03479" w:rsidRPr="00A03479" w14:paraId="0D54F91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33A442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- 114669</w:t>
            </w:r>
          </w:p>
        </w:tc>
      </w:tr>
      <w:tr w:rsidR="00A03479" w:rsidRPr="00A03479" w14:paraId="40C042D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E3A87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BC1B16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0EE0DAE5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D029D0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Фазы роста и развития зерновых культур.</w:t>
            </w:r>
          </w:p>
        </w:tc>
      </w:tr>
      <w:tr w:rsidR="00A03479" w:rsidRPr="00A03479" w14:paraId="4C64036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3A3DD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- 114671</w:t>
            </w:r>
          </w:p>
        </w:tc>
      </w:tr>
      <w:tr w:rsidR="00A03479" w:rsidRPr="00A03479" w14:paraId="3E0A80BA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E26DA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94F86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B8C5DC5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F93C55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Яровые зерновые культуры: биологические особенности  и технологии возделывания.</w:t>
            </w:r>
          </w:p>
        </w:tc>
      </w:tr>
      <w:tr w:rsidR="00A03479" w:rsidRPr="00A03479" w14:paraId="4D109A8F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2F6470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- 114674</w:t>
            </w:r>
          </w:p>
        </w:tc>
      </w:tr>
      <w:tr w:rsidR="00A03479" w:rsidRPr="00A03479" w14:paraId="7D85398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063BD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7316890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8E079A6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FCA204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Озимые зерновые культуры: морфологические и биологичсекие особенности растений.</w:t>
            </w:r>
          </w:p>
        </w:tc>
      </w:tr>
      <w:tr w:rsidR="00A03479" w:rsidRPr="00A03479" w14:paraId="4BCE5AE7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A7BB6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- 114675</w:t>
            </w:r>
          </w:p>
        </w:tc>
      </w:tr>
      <w:tr w:rsidR="00A03479" w:rsidRPr="00A03479" w14:paraId="14DC276C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8237F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CAAF09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4054C31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E122E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Зернобобовые культуры: морфологические и биологичсекие особенности растений.</w:t>
            </w:r>
          </w:p>
        </w:tc>
      </w:tr>
      <w:tr w:rsidR="00A03479" w:rsidRPr="00A03479" w14:paraId="73A75989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48BDD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- 114678</w:t>
            </w:r>
          </w:p>
        </w:tc>
      </w:tr>
      <w:tr w:rsidR="00A03479" w:rsidRPr="00A03479" w14:paraId="50756A8C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22CFB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87452C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CFD06F7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385543A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lastRenderedPageBreak/>
              <w:t>Биологические особенности и технология возделывания подсолнечника.</w:t>
            </w:r>
          </w:p>
        </w:tc>
      </w:tr>
      <w:tr w:rsidR="00A03479" w:rsidRPr="00A03479" w14:paraId="40366E68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201200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- 114680</w:t>
            </w:r>
          </w:p>
        </w:tc>
      </w:tr>
      <w:tr w:rsidR="00A03479" w:rsidRPr="00A03479" w14:paraId="6B9C2AA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3658A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6F40CC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6C12C1F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1C53A1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Эфиромасличные культуры:морфологические и биологичсекие особенности растений.</w:t>
            </w:r>
          </w:p>
        </w:tc>
      </w:tr>
      <w:tr w:rsidR="00A03479" w:rsidRPr="00A03479" w14:paraId="525A4C15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BC6529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- 114682</w:t>
            </w:r>
          </w:p>
        </w:tc>
      </w:tr>
      <w:tr w:rsidR="00A03479" w:rsidRPr="00A03479" w14:paraId="773F225F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259F70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762756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6288444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167F90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Биологические особенности и технология возделываниякартофеля.</w:t>
            </w:r>
          </w:p>
        </w:tc>
      </w:tr>
      <w:tr w:rsidR="00A03479" w:rsidRPr="00A03479" w14:paraId="26A22A4D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B66ED1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- 114685</w:t>
            </w:r>
          </w:p>
        </w:tc>
      </w:tr>
      <w:tr w:rsidR="00A03479" w:rsidRPr="00A03479" w14:paraId="1650063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3DA67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28CD11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40CAF93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70ACAA4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Бахчевые культуры: морфологические и биологичсекие особенности растений.</w:t>
            </w:r>
          </w:p>
        </w:tc>
      </w:tr>
      <w:tr w:rsidR="00A03479" w:rsidRPr="00A03479" w14:paraId="4DF49B5A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5B8648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- 114687</w:t>
            </w:r>
          </w:p>
        </w:tc>
      </w:tr>
      <w:tr w:rsidR="00A03479" w:rsidRPr="00A03479" w14:paraId="497F7BD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F8BA84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18263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2E7921DE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BE380D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Биологические особенности и технология возделывания кукурузы.</w:t>
            </w:r>
          </w:p>
        </w:tc>
      </w:tr>
      <w:tr w:rsidR="00A03479" w:rsidRPr="00A03479" w14:paraId="5879ADDF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814FEA3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- 114689</w:t>
            </w:r>
          </w:p>
        </w:tc>
      </w:tr>
      <w:tr w:rsidR="00A03479" w:rsidRPr="00A03479" w14:paraId="04218F94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102B30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A55AED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5C95235B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68DE4F4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Биологические особенности и технология возделывания риса.</w:t>
            </w:r>
          </w:p>
        </w:tc>
      </w:tr>
      <w:tr w:rsidR="00A03479" w:rsidRPr="00A03479" w14:paraId="4B56AE07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7A352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- 114692</w:t>
            </w:r>
          </w:p>
        </w:tc>
      </w:tr>
      <w:tr w:rsidR="00A03479" w:rsidRPr="00A03479" w14:paraId="7F6884BE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F229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7BF428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CCBBC68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B95A57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Значение и биологические особенности хлопчатника.</w:t>
            </w:r>
          </w:p>
        </w:tc>
      </w:tr>
      <w:tr w:rsidR="00A03479" w:rsidRPr="00A03479" w14:paraId="28172487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07C4D6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- 114694</w:t>
            </w:r>
          </w:p>
        </w:tc>
      </w:tr>
      <w:tr w:rsidR="00A03479" w:rsidRPr="00A03479" w14:paraId="0CC8EEE5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1204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9FA6A5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6C98DDC5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8190B3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Кормовые корнеплоды: морфологические и биологичсекие особенности растений.</w:t>
            </w:r>
          </w:p>
        </w:tc>
      </w:tr>
      <w:tr w:rsidR="00A03479" w:rsidRPr="00A03479" w14:paraId="481F54A1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F80B7FE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- 114697</w:t>
            </w:r>
          </w:p>
        </w:tc>
      </w:tr>
      <w:tr w:rsidR="00A03479" w:rsidRPr="00A03479" w14:paraId="231AF0A3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FE77A8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4159B2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7DC8C753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8E5110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Хозяйственное значение многолетних бобовых трав.</w:t>
            </w:r>
          </w:p>
        </w:tc>
      </w:tr>
      <w:tr w:rsidR="00A03479" w:rsidRPr="00A03479" w14:paraId="2D5FA839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A93A64D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- 114698</w:t>
            </w:r>
          </w:p>
        </w:tc>
      </w:tr>
      <w:tr w:rsidR="00A03479" w:rsidRPr="00A03479" w14:paraId="243E1AB6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C55ACA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338C72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1DC6DE8C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937A47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Болезни культурных растений и меры борьбы с ними.</w:t>
            </w:r>
          </w:p>
        </w:tc>
      </w:tr>
      <w:tr w:rsidR="00A03479" w:rsidRPr="00A03479" w14:paraId="4AD83D0D" w14:textId="77777777" w:rsidTr="00A03479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15451EF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A0347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- 114699</w:t>
            </w:r>
          </w:p>
        </w:tc>
      </w:tr>
      <w:tr w:rsidR="00A03479" w:rsidRPr="00A03479" w14:paraId="624DAAE1" w14:textId="77777777" w:rsidTr="00A0347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AB060B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13CA89" w14:textId="77777777" w:rsidR="00A03479" w:rsidRPr="00A03479" w:rsidRDefault="00A03479" w:rsidP="00A0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A03479" w:rsidRPr="00A03479" w14:paraId="44ECCE70" w14:textId="77777777" w:rsidTr="00A0347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A17405" w14:textId="77777777" w:rsidR="00A03479" w:rsidRPr="00A03479" w:rsidRDefault="00A03479" w:rsidP="00A0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A03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KZ"/>
              </w:rPr>
              <w:t>Болезни  и вредители зерновых культур.</w:t>
            </w:r>
          </w:p>
        </w:tc>
      </w:tr>
    </w:tbl>
    <w:p w14:paraId="7A7C330F" w14:textId="77777777" w:rsidR="0035597C" w:rsidRPr="003A710F" w:rsidRDefault="0035597C" w:rsidP="003A710F">
      <w:pPr>
        <w:rPr>
          <w:lang w:val="ru-KZ"/>
        </w:rPr>
      </w:pPr>
    </w:p>
    <w:sectPr w:rsidR="0035597C" w:rsidRPr="003A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81"/>
    <w:rsid w:val="0035597C"/>
    <w:rsid w:val="003A710F"/>
    <w:rsid w:val="009937D3"/>
    <w:rsid w:val="00A03479"/>
    <w:rsid w:val="00D72C32"/>
    <w:rsid w:val="00D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1632"/>
  <w15:chartTrackingRefBased/>
  <w15:docId w15:val="{FC9EEF7F-E34F-488A-BDA3-A2CF5CAA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2023-11-10T11:59:00Z</dcterms:created>
  <dcterms:modified xsi:type="dcterms:W3CDTF">2023-11-10T11:59:00Z</dcterms:modified>
</cp:coreProperties>
</file>