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6A" w:rsidRDefault="002D596A" w:rsidP="002D596A">
      <w:pPr>
        <w:rPr>
          <w:lang w:val="en-US"/>
        </w:rPr>
      </w:pPr>
    </w:p>
    <w:p w:rsidR="002D596A" w:rsidRPr="002D596A" w:rsidRDefault="002D596A" w:rsidP="002D596A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2D596A">
          <w:rPr>
            <w:rStyle w:val="color-brown"/>
            <w:rFonts w:ascii="Times New Roman" w:hAnsi="Times New Roman" w:cs="Times New Roman"/>
            <w:b/>
            <w:bCs/>
            <w:color w:val="C8A665"/>
            <w:sz w:val="28"/>
            <w:szCs w:val="28"/>
            <w:shd w:val="clear" w:color="auto" w:fill="FFFFFF"/>
          </w:rPr>
          <w:t> Условия участия в конкурсе для лиц, поступивших и обучающихся в колледжах Республики Казахстан:</w:t>
        </w:r>
      </w:hyperlink>
    </w:p>
    <w:p w:rsidR="002D596A" w:rsidRPr="002D596A" w:rsidRDefault="002D596A" w:rsidP="002D5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6A" w:rsidRPr="002D596A" w:rsidRDefault="002D596A" w:rsidP="002D59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96A" w:rsidRPr="002D596A" w:rsidRDefault="002D596A" w:rsidP="002D5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>гражданство Республики Казахстан;</w:t>
      </w:r>
    </w:p>
    <w:p w:rsidR="002D596A" w:rsidRPr="002D596A" w:rsidRDefault="002D596A" w:rsidP="002D5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 xml:space="preserve">безусловное зачисление или обучение в учебном заведении (а также отсутствие у </w:t>
      </w:r>
      <w:proofErr w:type="gramStart"/>
      <w:r w:rsidRPr="002D596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596A">
        <w:rPr>
          <w:rFonts w:ascii="Times New Roman" w:hAnsi="Times New Roman" w:cs="Times New Roman"/>
          <w:sz w:val="28"/>
          <w:szCs w:val="28"/>
        </w:rPr>
        <w:t xml:space="preserve"> финансовой задолженности);</w:t>
      </w:r>
    </w:p>
    <w:p w:rsidR="002D596A" w:rsidRPr="002D596A" w:rsidRDefault="002D596A" w:rsidP="002D59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>соответствие успеваемости следующим показателям:</w:t>
      </w:r>
      <w:r>
        <w:rPr>
          <w:rFonts w:ascii="Times New Roman" w:hAnsi="Times New Roman" w:cs="Times New Roman"/>
          <w:sz w:val="28"/>
          <w:szCs w:val="28"/>
          <w:lang w:val="en-US"/>
        </w:rPr>
        <w:br/>
      </w:r>
      <w:bookmarkStart w:id="0" w:name="_GoBack"/>
      <w:bookmarkEnd w:id="0"/>
    </w:p>
    <w:p w:rsidR="002D596A" w:rsidRPr="002D596A" w:rsidRDefault="002D596A" w:rsidP="002D5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>средний балл свидетельства об основном среднем образовании или аттестата общего среднего образования не менее 4,0 (из 5,0) для лиц, поступивших на 1 (первый) курс;</w:t>
      </w:r>
    </w:p>
    <w:p w:rsidR="002D596A" w:rsidRPr="002D596A" w:rsidRDefault="002D596A" w:rsidP="002D5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>средний балл успеваемости кандидата, получившего специальность (в том числе рабочую), по диплому о техническом и профессиональном образовании и обучающегося – за предыдущий год обучения не менее 4,5 (из 5,0).</w:t>
      </w:r>
    </w:p>
    <w:p w:rsidR="002D596A" w:rsidRPr="002D596A" w:rsidRDefault="002D596A" w:rsidP="002D5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>GPA не менее 3,0 (В) для кандидатов, завершивших 1 (первый) курс;</w:t>
      </w:r>
    </w:p>
    <w:p w:rsidR="002D596A" w:rsidRPr="002D596A" w:rsidRDefault="002D596A" w:rsidP="002D59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596A">
        <w:rPr>
          <w:rFonts w:ascii="Times New Roman" w:hAnsi="Times New Roman" w:cs="Times New Roman"/>
          <w:sz w:val="28"/>
          <w:szCs w:val="28"/>
        </w:rPr>
        <w:t>GPA не менее 3,33 (</w:t>
      </w:r>
      <w:proofErr w:type="gramStart"/>
      <w:r w:rsidRPr="002D59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596A">
        <w:rPr>
          <w:rFonts w:ascii="Times New Roman" w:hAnsi="Times New Roman" w:cs="Times New Roman"/>
          <w:sz w:val="28"/>
          <w:szCs w:val="28"/>
        </w:rPr>
        <w:t xml:space="preserve">+) </w:t>
      </w:r>
      <w:proofErr w:type="gramStart"/>
      <w:r w:rsidRPr="002D596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D596A">
        <w:rPr>
          <w:rFonts w:ascii="Times New Roman" w:hAnsi="Times New Roman" w:cs="Times New Roman"/>
          <w:sz w:val="28"/>
          <w:szCs w:val="28"/>
        </w:rPr>
        <w:t xml:space="preserve"> кандидатов, завершивших обучение на 2-3 (втором, третьем) курсах;</w:t>
      </w:r>
    </w:p>
    <w:p w:rsidR="0068211A" w:rsidRPr="002D596A" w:rsidRDefault="0068211A" w:rsidP="002D596A">
      <w:pPr>
        <w:rPr>
          <w:rFonts w:ascii="Times New Roman" w:hAnsi="Times New Roman" w:cs="Times New Roman"/>
          <w:sz w:val="28"/>
          <w:szCs w:val="28"/>
        </w:rPr>
      </w:pPr>
    </w:p>
    <w:p w:rsidR="002D596A" w:rsidRPr="002D596A" w:rsidRDefault="002D596A">
      <w:pPr>
        <w:rPr>
          <w:rFonts w:ascii="Times New Roman" w:hAnsi="Times New Roman" w:cs="Times New Roman"/>
          <w:sz w:val="28"/>
          <w:szCs w:val="28"/>
        </w:rPr>
      </w:pPr>
    </w:p>
    <w:sectPr w:rsidR="002D596A" w:rsidRPr="002D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7127"/>
    <w:multiLevelType w:val="multilevel"/>
    <w:tmpl w:val="50D0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A7635"/>
    <w:multiLevelType w:val="multilevel"/>
    <w:tmpl w:val="2520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23A61"/>
    <w:multiLevelType w:val="hybridMultilevel"/>
    <w:tmpl w:val="D1C4F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50366"/>
    <w:multiLevelType w:val="hybridMultilevel"/>
    <w:tmpl w:val="F030EA16"/>
    <w:lvl w:ilvl="0" w:tplc="088071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6A"/>
    <w:rsid w:val="0010256A"/>
    <w:rsid w:val="002D596A"/>
    <w:rsid w:val="0068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6A"/>
    <w:pPr>
      <w:ind w:left="720"/>
      <w:contextualSpacing/>
    </w:pPr>
  </w:style>
  <w:style w:type="character" w:customStyle="1" w:styleId="color-brown">
    <w:name w:val="color-brown"/>
    <w:basedOn w:val="a0"/>
    <w:rsid w:val="002D59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6A"/>
    <w:pPr>
      <w:ind w:left="720"/>
      <w:contextualSpacing/>
    </w:pPr>
  </w:style>
  <w:style w:type="character" w:customStyle="1" w:styleId="color-brown">
    <w:name w:val="color-brown"/>
    <w:basedOn w:val="a0"/>
    <w:rsid w:val="002D5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zenergy.com/ru/operation/educational-program/138/10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2024-08-02T09:42:00Z</dcterms:created>
  <dcterms:modified xsi:type="dcterms:W3CDTF">2024-08-02T09:45:00Z</dcterms:modified>
</cp:coreProperties>
</file>