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7" w:type="dxa"/>
        <w:tblCellSpacing w:w="0" w:type="auto"/>
        <w:tblLook w:val="04A0" w:firstRow="1" w:lastRow="0" w:firstColumn="1" w:lastColumn="0" w:noHBand="0" w:noVBand="1"/>
      </w:tblPr>
      <w:tblGrid>
        <w:gridCol w:w="9368"/>
        <w:gridCol w:w="5539"/>
      </w:tblGrid>
      <w:tr w:rsidR="002A4B6B" w:rsidRPr="00D40DFC" w14:paraId="1CB5A37A" w14:textId="77777777" w:rsidTr="00E66112">
        <w:trPr>
          <w:trHeight w:val="21"/>
          <w:tblCellSpacing w:w="0" w:type="auto"/>
        </w:trPr>
        <w:tc>
          <w:tcPr>
            <w:tcW w:w="9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7331" w14:textId="77777777" w:rsidR="002A4B6B" w:rsidRPr="00F45BB0" w:rsidRDefault="002A4B6B" w:rsidP="00D40DF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CFF4" w14:textId="77777777" w:rsidR="002A4B6B" w:rsidRPr="00D40DFC" w:rsidRDefault="002A4B6B" w:rsidP="00D40DFC">
            <w:pPr>
              <w:spacing w:after="0" w:line="240" w:lineRule="auto"/>
              <w:jc w:val="center"/>
              <w:rPr>
                <w:lang w:val="ru-RU"/>
              </w:rPr>
            </w:pPr>
            <w:r w:rsidRPr="00D40DFC">
              <w:rPr>
                <w:color w:val="000000"/>
                <w:sz w:val="20"/>
                <w:lang w:val="ru-RU"/>
              </w:rPr>
              <w:t>Приложение 2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ученых званий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D40DFC">
              <w:rPr>
                <w:lang w:val="ru-RU"/>
              </w:rPr>
              <w:br/>
            </w:r>
            <w:r w:rsidRPr="00D40DFC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14:paraId="0E3A0298" w14:textId="77777777" w:rsidR="00D40DFC" w:rsidRDefault="00D40DFC" w:rsidP="00D40DFC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ru-RU"/>
        </w:rPr>
      </w:pPr>
    </w:p>
    <w:p w14:paraId="7F4D3F01" w14:textId="48235328" w:rsidR="00A84EA0" w:rsidRPr="00D40DFC" w:rsidRDefault="006421BD" w:rsidP="00D40DFC">
      <w:pPr>
        <w:shd w:val="clear" w:color="auto" w:fill="FFFFFF"/>
        <w:spacing w:after="0" w:line="240" w:lineRule="auto"/>
        <w:rPr>
          <w:color w:val="323232"/>
          <w:sz w:val="24"/>
          <w:szCs w:val="24"/>
          <w:lang w:eastAsia="ru-RU"/>
        </w:rPr>
      </w:pPr>
      <w:r w:rsidRPr="00D40DFC">
        <w:rPr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Pr="00D40DFC">
        <w:rPr>
          <w:sz w:val="24"/>
          <w:szCs w:val="24"/>
          <w:lang w:val="ru-RU"/>
        </w:rPr>
        <w:br/>
      </w:r>
      <w:r w:rsidRPr="00D40DFC">
        <w:rPr>
          <w:color w:val="000000"/>
          <w:sz w:val="24"/>
          <w:szCs w:val="24"/>
          <w:lang w:val="ru-RU"/>
        </w:rPr>
        <w:t>Фамилия претендента</w:t>
      </w:r>
      <w:r w:rsidR="00245269" w:rsidRPr="00D40DFC">
        <w:rPr>
          <w:color w:val="000000"/>
          <w:sz w:val="24"/>
          <w:szCs w:val="24"/>
          <w:lang w:val="ru-RU"/>
        </w:rPr>
        <w:t>:</w:t>
      </w:r>
      <w:r w:rsidRPr="00D40DFC">
        <w:rPr>
          <w:color w:val="000000"/>
          <w:sz w:val="24"/>
          <w:szCs w:val="24"/>
          <w:lang w:val="ru-RU"/>
        </w:rPr>
        <w:t xml:space="preserve"> </w:t>
      </w:r>
      <w:r w:rsidR="00C53D74" w:rsidRPr="00D40DFC">
        <w:rPr>
          <w:b/>
          <w:bCs/>
          <w:color w:val="000000"/>
          <w:sz w:val="24"/>
          <w:szCs w:val="24"/>
          <w:lang w:val="ru-RU"/>
        </w:rPr>
        <w:t>Аппазов Нұрбол Орынбасарұлы</w:t>
      </w:r>
      <w:r w:rsidRPr="00D40DFC">
        <w:rPr>
          <w:b/>
          <w:bCs/>
          <w:color w:val="000000"/>
          <w:sz w:val="24"/>
          <w:szCs w:val="24"/>
          <w:lang w:val="ru-RU"/>
        </w:rPr>
        <w:t xml:space="preserve"> (</w:t>
      </w:r>
      <w:r w:rsidR="00C53D74" w:rsidRPr="00D40DFC">
        <w:rPr>
          <w:b/>
          <w:bCs/>
          <w:color w:val="000000"/>
          <w:sz w:val="24"/>
          <w:szCs w:val="24"/>
        </w:rPr>
        <w:t>Appazov</w:t>
      </w:r>
      <w:r w:rsidR="00C53D74" w:rsidRPr="00D40DFC">
        <w:rPr>
          <w:b/>
          <w:bCs/>
          <w:color w:val="000000"/>
          <w:sz w:val="24"/>
          <w:szCs w:val="24"/>
          <w:lang w:val="ru-RU"/>
        </w:rPr>
        <w:t xml:space="preserve"> </w:t>
      </w:r>
      <w:r w:rsidR="00C53D74" w:rsidRPr="00D40DFC">
        <w:rPr>
          <w:b/>
          <w:bCs/>
          <w:color w:val="000000"/>
          <w:sz w:val="24"/>
          <w:szCs w:val="24"/>
        </w:rPr>
        <w:t>N</w:t>
      </w:r>
      <w:r w:rsidR="00C53D74" w:rsidRPr="00D40DFC">
        <w:rPr>
          <w:b/>
          <w:bCs/>
          <w:color w:val="000000"/>
          <w:sz w:val="24"/>
          <w:szCs w:val="24"/>
          <w:lang w:val="ru-RU"/>
        </w:rPr>
        <w:t>.</w:t>
      </w:r>
      <w:r w:rsidR="00C53D74" w:rsidRPr="00D40DFC">
        <w:rPr>
          <w:b/>
          <w:bCs/>
          <w:color w:val="000000"/>
          <w:sz w:val="24"/>
          <w:szCs w:val="24"/>
        </w:rPr>
        <w:t>O</w:t>
      </w:r>
      <w:r w:rsidR="00C53D74" w:rsidRPr="00D40DFC">
        <w:rPr>
          <w:b/>
          <w:bCs/>
          <w:color w:val="000000"/>
          <w:sz w:val="24"/>
          <w:szCs w:val="24"/>
          <w:lang w:val="ru-RU"/>
        </w:rPr>
        <w:t>.</w:t>
      </w:r>
      <w:r w:rsidRPr="00D40DFC">
        <w:rPr>
          <w:b/>
          <w:bCs/>
          <w:color w:val="000000"/>
          <w:sz w:val="24"/>
          <w:szCs w:val="24"/>
          <w:lang w:val="ru-RU"/>
        </w:rPr>
        <w:t>)</w:t>
      </w:r>
      <w:r w:rsidRPr="00D40DFC">
        <w:rPr>
          <w:sz w:val="24"/>
          <w:szCs w:val="24"/>
          <w:lang w:val="ru-RU"/>
        </w:rPr>
        <w:br/>
      </w:r>
      <w:r w:rsidRPr="00D40DFC">
        <w:rPr>
          <w:color w:val="000000"/>
          <w:sz w:val="24"/>
          <w:szCs w:val="24"/>
          <w:lang w:val="ru-RU"/>
        </w:rPr>
        <w:t>Идентификаторы</w:t>
      </w:r>
      <w:r w:rsidR="005118DA" w:rsidRPr="00D40DFC">
        <w:rPr>
          <w:color w:val="000000"/>
          <w:sz w:val="24"/>
          <w:szCs w:val="24"/>
        </w:rPr>
        <w:t xml:space="preserve"> </w:t>
      </w:r>
      <w:r w:rsidRPr="00D40DFC">
        <w:rPr>
          <w:color w:val="000000"/>
          <w:sz w:val="24"/>
          <w:szCs w:val="24"/>
          <w:lang w:val="ru-RU"/>
        </w:rPr>
        <w:t>автора</w:t>
      </w:r>
      <w:r w:rsidRPr="00D40DFC">
        <w:rPr>
          <w:color w:val="000000"/>
          <w:sz w:val="24"/>
          <w:szCs w:val="24"/>
        </w:rPr>
        <w:t xml:space="preserve"> (</w:t>
      </w:r>
      <w:r w:rsidR="00E66112" w:rsidRPr="00D40DFC">
        <w:rPr>
          <w:color w:val="000000"/>
          <w:sz w:val="24"/>
          <w:szCs w:val="24"/>
          <w:lang w:val="ru-RU"/>
        </w:rPr>
        <w:t>если</w:t>
      </w:r>
      <w:r w:rsidR="00E66112" w:rsidRPr="00D40DFC">
        <w:rPr>
          <w:color w:val="000000"/>
          <w:sz w:val="24"/>
          <w:szCs w:val="24"/>
        </w:rPr>
        <w:t xml:space="preserve"> </w:t>
      </w:r>
      <w:r w:rsidR="00E66112" w:rsidRPr="00D40DFC">
        <w:rPr>
          <w:color w:val="000000"/>
          <w:sz w:val="24"/>
          <w:szCs w:val="24"/>
          <w:lang w:val="ru-RU"/>
        </w:rPr>
        <w:t>и</w:t>
      </w:r>
      <w:r w:rsidRPr="00D40DFC">
        <w:rPr>
          <w:color w:val="000000"/>
          <w:sz w:val="24"/>
          <w:szCs w:val="24"/>
          <w:lang w:val="ru-RU"/>
        </w:rPr>
        <w:t>меются</w:t>
      </w:r>
      <w:r w:rsidRPr="00D40DFC">
        <w:rPr>
          <w:color w:val="000000"/>
          <w:sz w:val="24"/>
          <w:szCs w:val="24"/>
        </w:rPr>
        <w:t>):</w:t>
      </w:r>
      <w:r w:rsidRPr="00D40DFC">
        <w:rPr>
          <w:sz w:val="24"/>
          <w:szCs w:val="24"/>
        </w:rPr>
        <w:br/>
      </w:r>
      <w:r w:rsidRPr="00D40DFC">
        <w:rPr>
          <w:color w:val="000000"/>
          <w:sz w:val="24"/>
          <w:szCs w:val="24"/>
        </w:rPr>
        <w:t>Scopus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>Author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 xml:space="preserve">ID: </w:t>
      </w:r>
      <w:r w:rsidR="00A84EA0" w:rsidRPr="00D40DFC">
        <w:rPr>
          <w:color w:val="323232"/>
          <w:sz w:val="24"/>
          <w:szCs w:val="24"/>
          <w:lang w:eastAsia="ru-RU"/>
        </w:rPr>
        <w:t xml:space="preserve">ID </w:t>
      </w:r>
      <w:r w:rsidR="00C53D74" w:rsidRPr="00D40DFC">
        <w:rPr>
          <w:color w:val="323232"/>
          <w:sz w:val="24"/>
          <w:szCs w:val="24"/>
          <w:lang w:eastAsia="ru-RU"/>
        </w:rPr>
        <w:t>22633562100</w:t>
      </w:r>
    </w:p>
    <w:p w14:paraId="517718B3" w14:textId="1F48D13E" w:rsidR="005E1AD3" w:rsidRPr="00D40DFC" w:rsidRDefault="006421BD" w:rsidP="00D40DFC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kk-KZ"/>
        </w:rPr>
      </w:pPr>
      <w:r w:rsidRPr="00D40DFC">
        <w:rPr>
          <w:color w:val="000000"/>
          <w:sz w:val="24"/>
          <w:szCs w:val="24"/>
        </w:rPr>
        <w:t>Web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>of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>Science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  <w:r w:rsidRPr="00D40DFC">
        <w:rPr>
          <w:color w:val="000000"/>
          <w:sz w:val="24"/>
          <w:szCs w:val="24"/>
        </w:rPr>
        <w:t>Researcher</w:t>
      </w:r>
      <w:r w:rsidR="00E66112" w:rsidRPr="00D40DFC">
        <w:rPr>
          <w:color w:val="000000"/>
          <w:sz w:val="24"/>
          <w:szCs w:val="24"/>
        </w:rPr>
        <w:t xml:space="preserve"> </w:t>
      </w:r>
      <w:r w:rsidRPr="00D40DFC">
        <w:rPr>
          <w:color w:val="000000"/>
          <w:sz w:val="24"/>
          <w:szCs w:val="24"/>
        </w:rPr>
        <w:t xml:space="preserve">ID: </w:t>
      </w:r>
      <w:r w:rsidR="00C53D74" w:rsidRPr="00D40DFC">
        <w:rPr>
          <w:color w:val="000000"/>
          <w:sz w:val="24"/>
          <w:szCs w:val="24"/>
        </w:rPr>
        <w:t>O-6387-2017</w:t>
      </w:r>
      <w:r w:rsidR="005118DA" w:rsidRPr="00D40DFC">
        <w:rPr>
          <w:color w:val="000000"/>
          <w:sz w:val="24"/>
          <w:szCs w:val="24"/>
          <w:lang w:val="kk-KZ"/>
        </w:rPr>
        <w:t xml:space="preserve"> </w:t>
      </w:r>
    </w:p>
    <w:p w14:paraId="2A1C8A82" w14:textId="1030EA08" w:rsidR="00E66112" w:rsidRPr="00D40DFC" w:rsidRDefault="006421BD" w:rsidP="00D40DFC">
      <w:pPr>
        <w:shd w:val="clear" w:color="auto" w:fill="FFFFFF"/>
        <w:spacing w:after="0" w:line="240" w:lineRule="auto"/>
        <w:rPr>
          <w:lang w:val="ru-RU"/>
        </w:rPr>
      </w:pPr>
      <w:r w:rsidRPr="00D40DFC">
        <w:rPr>
          <w:color w:val="000000"/>
          <w:sz w:val="24"/>
          <w:szCs w:val="24"/>
        </w:rPr>
        <w:t>ORCID</w:t>
      </w:r>
      <w:r w:rsidRPr="00D40DFC">
        <w:rPr>
          <w:color w:val="000000"/>
          <w:sz w:val="24"/>
          <w:szCs w:val="24"/>
          <w:lang w:val="ru-RU"/>
        </w:rPr>
        <w:t>: _</w:t>
      </w:r>
      <w:hyperlink r:id="rId5" w:tgtFrame="_blank" w:history="1">
        <w:r w:rsidR="00C53D74" w:rsidRPr="00D40DFC">
          <w:rPr>
            <w:rStyle w:val="a8"/>
          </w:rPr>
          <w:t>https://orcid.org/0000-0001-8765-3386</w:t>
        </w:r>
      </w:hyperlink>
    </w:p>
    <w:p w14:paraId="5FE8E6D2" w14:textId="77777777" w:rsidR="00301DC6" w:rsidRPr="00D40DFC" w:rsidRDefault="00301DC6" w:rsidP="00D40DFC">
      <w:pPr>
        <w:shd w:val="clear" w:color="auto" w:fill="FFFFFF"/>
        <w:spacing w:after="0" w:line="240" w:lineRule="auto"/>
        <w:rPr>
          <w:color w:val="323232"/>
          <w:sz w:val="24"/>
          <w:szCs w:val="24"/>
          <w:lang w:val="ru-RU"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838"/>
        <w:gridCol w:w="532"/>
        <w:gridCol w:w="1701"/>
        <w:gridCol w:w="347"/>
        <w:gridCol w:w="1184"/>
        <w:gridCol w:w="1701"/>
        <w:gridCol w:w="2410"/>
        <w:gridCol w:w="1275"/>
      </w:tblGrid>
      <w:tr w:rsidR="00EA26B0" w:rsidRPr="00D40DFC" w14:paraId="5195121A" w14:textId="77777777" w:rsidTr="00301DC6">
        <w:tc>
          <w:tcPr>
            <w:tcW w:w="587" w:type="dxa"/>
          </w:tcPr>
          <w:p w14:paraId="23FA6649" w14:textId="77777777" w:rsidR="00257742" w:rsidRPr="00D40DFC" w:rsidRDefault="002A4B6B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     </w:t>
            </w:r>
            <w:r w:rsidR="00257742" w:rsidRPr="00D40DFC">
              <w:rPr>
                <w:sz w:val="20"/>
                <w:szCs w:val="20"/>
              </w:rPr>
              <w:t>№ п/п</w:t>
            </w:r>
          </w:p>
        </w:tc>
        <w:tc>
          <w:tcPr>
            <w:tcW w:w="2102" w:type="dxa"/>
          </w:tcPr>
          <w:p w14:paraId="5832B5D1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173" w:type="dxa"/>
          </w:tcPr>
          <w:p w14:paraId="2C75EEB7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370" w:type="dxa"/>
            <w:gridSpan w:val="2"/>
          </w:tcPr>
          <w:p w14:paraId="4353A983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D40DFC">
              <w:rPr>
                <w:sz w:val="20"/>
                <w:szCs w:val="20"/>
              </w:rPr>
              <w:t>DOI</w:t>
            </w:r>
          </w:p>
        </w:tc>
        <w:tc>
          <w:tcPr>
            <w:tcW w:w="1701" w:type="dxa"/>
          </w:tcPr>
          <w:p w14:paraId="7B9AE7EB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Импакт-фактор журнала, квартиль и область науки* по данным </w:t>
            </w:r>
            <w:r w:rsidRPr="00D40DFC">
              <w:rPr>
                <w:sz w:val="20"/>
                <w:szCs w:val="20"/>
              </w:rPr>
              <w:t>Journal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Citation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Reports</w:t>
            </w:r>
            <w:r w:rsidRPr="00D40DFC">
              <w:rPr>
                <w:sz w:val="20"/>
                <w:szCs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531" w:type="dxa"/>
            <w:gridSpan w:val="2"/>
          </w:tcPr>
          <w:p w14:paraId="00C020B4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Индекс в базе данных </w:t>
            </w:r>
            <w:r w:rsidRPr="00D40DFC">
              <w:rPr>
                <w:sz w:val="20"/>
                <w:szCs w:val="20"/>
              </w:rPr>
              <w:t>Web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of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Science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Core</w:t>
            </w:r>
            <w:r w:rsidR="00187FED"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Collection</w:t>
            </w:r>
            <w:r w:rsidRPr="00D40DFC">
              <w:rPr>
                <w:sz w:val="20"/>
                <w:szCs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701" w:type="dxa"/>
          </w:tcPr>
          <w:p w14:paraId="65B3567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Pr="00D40DFC">
              <w:rPr>
                <w:sz w:val="20"/>
                <w:szCs w:val="20"/>
                <w:lang w:val="ru-RU"/>
              </w:rPr>
              <w:t xml:space="preserve"> (СайтСкор) журнала, процентиль и область науки* по данным </w:t>
            </w:r>
            <w:r w:rsidRPr="00D40DFC">
              <w:rPr>
                <w:sz w:val="20"/>
                <w:szCs w:val="20"/>
              </w:rPr>
              <w:t>Scopus</w:t>
            </w:r>
            <w:r w:rsidRPr="00D40DFC">
              <w:rPr>
                <w:sz w:val="20"/>
                <w:szCs w:val="20"/>
                <w:lang w:val="ru-RU"/>
              </w:rPr>
              <w:t xml:space="preserve"> (Скопус) за год публикации</w:t>
            </w:r>
          </w:p>
        </w:tc>
        <w:tc>
          <w:tcPr>
            <w:tcW w:w="2410" w:type="dxa"/>
          </w:tcPr>
          <w:p w14:paraId="2C08A1C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75" w:type="dxa"/>
          </w:tcPr>
          <w:p w14:paraId="6232CAA5" w14:textId="77777777" w:rsidR="00257742" w:rsidRPr="00D40DFC" w:rsidRDefault="006665A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EA26B0" w:rsidRPr="00D40DFC" w14:paraId="76C3DE7F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EE45A71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96E8993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0A0B528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5052709C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B6E98A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552A16F1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BF0426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0F1586" w14:textId="77777777" w:rsidR="00257742" w:rsidRPr="00D40DFC" w:rsidRDefault="006665AF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B988D9" w14:textId="570C669A" w:rsidR="00257742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EA26B0" w:rsidRPr="00D40DFC" w14:paraId="2E28676C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33B9D08" w14:textId="77777777" w:rsidR="00257742" w:rsidRPr="00D40DFC" w:rsidRDefault="00C72619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31040F27" w14:textId="3D69F7F5" w:rsidR="00257742" w:rsidRPr="00D40DFC" w:rsidRDefault="007A2560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 xml:space="preserve">Integrated Green Chemical Approach to the Medicinal Plant </w:t>
            </w:r>
            <w:r w:rsidRPr="00D40DFC">
              <w:rPr>
                <w:bCs/>
                <w:i/>
                <w:iCs/>
                <w:sz w:val="20"/>
                <w:szCs w:val="20"/>
                <w:lang w:eastAsia="ru-RU"/>
              </w:rPr>
              <w:t xml:space="preserve">Carpobrotus edulis </w:t>
            </w:r>
            <w:r w:rsidRPr="00D40DFC">
              <w:rPr>
                <w:bCs/>
                <w:sz w:val="20"/>
                <w:szCs w:val="20"/>
                <w:lang w:eastAsia="ru-RU"/>
              </w:rPr>
              <w:t>Processing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3C61D71" w14:textId="10D48659" w:rsidR="00257742" w:rsidRPr="00D40DFC" w:rsidRDefault="007A2560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3A704E7D" w14:textId="73536554" w:rsidR="00257742" w:rsidRPr="00D40DFC" w:rsidRDefault="007A2560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Scientific reports</w:t>
            </w:r>
            <w:r w:rsidRPr="00D40DFC">
              <w:rPr>
                <w:bCs/>
                <w:sz w:val="20"/>
                <w:szCs w:val="20"/>
                <w:lang w:eastAsia="ru-RU"/>
              </w:rPr>
              <w:t>,</w:t>
            </w:r>
            <w:r w:rsidRPr="00D40DF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40DFC">
              <w:rPr>
                <w:iCs/>
                <w:sz w:val="20"/>
                <w:szCs w:val="20"/>
                <w:lang w:eastAsia="ru-RU"/>
              </w:rPr>
              <w:t>2019</w:t>
            </w:r>
            <w:r w:rsidRPr="00D40DFC">
              <w:rPr>
                <w:iCs/>
                <w:sz w:val="20"/>
                <w:szCs w:val="20"/>
                <w:lang w:eastAsia="ru-RU"/>
              </w:rPr>
              <w:t>,</w:t>
            </w:r>
            <w:r w:rsidRPr="00D40DFC">
              <w:rPr>
                <w:iCs/>
                <w:sz w:val="20"/>
                <w:szCs w:val="20"/>
                <w:lang w:eastAsia="ru-RU"/>
              </w:rPr>
              <w:t xml:space="preserve"> 9:18171</w:t>
            </w:r>
            <w:r w:rsidRPr="00D40DFC">
              <w:rPr>
                <w:iCs/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https://doi.org/10.1038/s41598-019-53817-8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7FE02A" w14:textId="0EB4FE43" w:rsidR="005E1AD3" w:rsidRPr="00D40DFC" w:rsidRDefault="005E1AD3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="006F0038" w:rsidRPr="00D40DFC">
              <w:rPr>
                <w:sz w:val="20"/>
                <w:szCs w:val="20"/>
              </w:rPr>
              <w:t xml:space="preserve"> </w:t>
            </w:r>
            <w:r w:rsidR="007A2560" w:rsidRPr="00D40DFC">
              <w:rPr>
                <w:sz w:val="20"/>
                <w:szCs w:val="20"/>
              </w:rPr>
              <w:t>3</w:t>
            </w:r>
            <w:r w:rsidR="006F0038" w:rsidRPr="00D40DFC">
              <w:rPr>
                <w:sz w:val="20"/>
                <w:szCs w:val="20"/>
              </w:rPr>
              <w:t>.8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</w:t>
            </w:r>
            <w:r w:rsidR="007A2560" w:rsidRPr="00D40DFC">
              <w:rPr>
                <w:sz w:val="20"/>
                <w:szCs w:val="20"/>
                <w:lang w:val="kk-KZ"/>
              </w:rPr>
              <w:t>1</w:t>
            </w:r>
            <w:r w:rsidRPr="00D40DFC">
              <w:rPr>
                <w:sz w:val="20"/>
                <w:szCs w:val="20"/>
                <w:lang w:val="kk-KZ"/>
              </w:rPr>
              <w:t>,</w:t>
            </w:r>
          </w:p>
          <w:p w14:paraId="21C75B10" w14:textId="77C70204" w:rsidR="00257742" w:rsidRPr="00D40DFC" w:rsidRDefault="005E1AD3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="007A2560" w:rsidRPr="00D40DFC">
              <w:rPr>
                <w:sz w:val="20"/>
                <w:szCs w:val="20"/>
              </w:rPr>
              <w:t>M</w:t>
            </w:r>
            <w:r w:rsidR="007A2560" w:rsidRPr="00D40DFC">
              <w:rPr>
                <w:sz w:val="20"/>
                <w:szCs w:val="20"/>
              </w:rPr>
              <w:t>ultidisciplinary sciences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77FD4A4E" w14:textId="77777777" w:rsidR="00257742" w:rsidRPr="00D40DFC" w:rsidRDefault="00FB4D85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188158" w14:textId="451A0659" w:rsidR="00257742" w:rsidRPr="00D40DFC" w:rsidRDefault="00FB4D85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="00187FED" w:rsidRPr="00D40DFC">
              <w:rPr>
                <w:sz w:val="20"/>
                <w:szCs w:val="20"/>
              </w:rPr>
              <w:t xml:space="preserve"> </w:t>
            </w:r>
            <w:r w:rsidR="000C44B9" w:rsidRPr="00D40DFC">
              <w:rPr>
                <w:sz w:val="20"/>
                <w:szCs w:val="20"/>
              </w:rPr>
              <w:t>7</w:t>
            </w:r>
            <w:r w:rsidRPr="00D40DFC">
              <w:rPr>
                <w:sz w:val="20"/>
                <w:szCs w:val="20"/>
              </w:rPr>
              <w:t>.</w:t>
            </w:r>
            <w:r w:rsidR="000C44B9" w:rsidRPr="00D40DFC">
              <w:rPr>
                <w:sz w:val="20"/>
                <w:szCs w:val="20"/>
              </w:rPr>
              <w:t>2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="000C44B9" w:rsidRPr="00D40DFC">
              <w:rPr>
                <w:sz w:val="20"/>
                <w:szCs w:val="20"/>
              </w:rPr>
              <w:t>93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="00187FED"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 xml:space="preserve">: </w:t>
            </w:r>
            <w:r w:rsidR="000C44B9" w:rsidRPr="00D40DFC">
              <w:rPr>
                <w:sz w:val="20"/>
                <w:szCs w:val="20"/>
              </w:rPr>
              <w:t>Multidisciplinary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CD7DE0" w14:textId="77777777" w:rsidR="00301DC6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Sergiy Lyubchyk, </w:t>
            </w:r>
          </w:p>
          <w:p w14:paraId="66A665A3" w14:textId="77777777" w:rsidR="00301DC6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Olesia Shapovalova, </w:t>
            </w:r>
          </w:p>
          <w:p w14:paraId="5F6F55EE" w14:textId="6ABCC38A" w:rsidR="000C44B9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Olena Lygina, </w:t>
            </w:r>
          </w:p>
          <w:p w14:paraId="4D40855E" w14:textId="77777777" w:rsidR="000C44B9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Maria Conceiçao Oliveira, </w:t>
            </w:r>
          </w:p>
          <w:p w14:paraId="51D4C3A5" w14:textId="77777777" w:rsidR="00301DC6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sz w:val="20"/>
                <w:szCs w:val="20"/>
                <w:lang w:val="kk-KZ" w:eastAsia="ru-RU"/>
              </w:rPr>
              <w:t>Nurbol Appazov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, </w:t>
            </w:r>
          </w:p>
          <w:p w14:paraId="22062A9B" w14:textId="18961C9F" w:rsidR="00301DC6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Andriy Lyubchyk, </w:t>
            </w:r>
          </w:p>
          <w:p w14:paraId="3F49554B" w14:textId="4462EC0B" w:rsidR="000C44B9" w:rsidRPr="00D40DFC" w:rsidRDefault="000C44B9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Adilia Januario Charmier, </w:t>
            </w:r>
          </w:p>
          <w:p w14:paraId="421B36B5" w14:textId="7B59F888" w:rsidR="00257742" w:rsidRPr="00D40DFC" w:rsidRDefault="000C44B9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Svetlana Lyubchik, Armando J. L. Pombeiro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0E8C48" w14:textId="77777777" w:rsidR="00257742" w:rsidRPr="00D40DFC" w:rsidRDefault="00C72619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8B630F" w:rsidRPr="00D40DFC" w14:paraId="16AB857D" w14:textId="577CB386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292BB" w14:textId="77777777" w:rsidR="008B630F" w:rsidRPr="00D40DFC" w:rsidRDefault="008B630F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F1455BA" w14:textId="7321388E" w:rsidR="008B630F" w:rsidRPr="00D40DFC" w:rsidRDefault="008B630F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2A29A2F4" w14:textId="77777777" w:rsidR="008B630F" w:rsidRPr="00D40DFC" w:rsidRDefault="008B630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225FEC4" w14:textId="146C39AD" w:rsidR="008B630F" w:rsidRPr="00D40DFC" w:rsidRDefault="008B630F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A3D7D" w14:textId="77777777" w:rsidR="008B630F" w:rsidRPr="00D40DFC" w:rsidRDefault="008B630F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30AEFA3" w14:textId="77777777" w:rsidR="008B630F" w:rsidRPr="00D40DFC" w:rsidRDefault="008B630F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5AB25" w14:textId="77777777" w:rsidR="008B630F" w:rsidRPr="00D40DFC" w:rsidRDefault="008B630F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6727353" w14:textId="15C3D26C" w:rsidR="008B630F" w:rsidRPr="00D40DFC" w:rsidRDefault="008B630F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720C9A26" w14:textId="77777777" w:rsidR="008B630F" w:rsidRPr="00D40DFC" w:rsidRDefault="008B630F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B9BFAC3" w14:textId="77777777" w:rsidR="008B630F" w:rsidRDefault="008B630F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65FFF405" w14:textId="6882862F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02E2E" w:rsidRPr="00D40DFC" w14:paraId="42A1FA0C" w14:textId="77777777" w:rsidTr="006D5B88">
        <w:tc>
          <w:tcPr>
            <w:tcW w:w="587" w:type="dxa"/>
            <w:tcBorders>
              <w:top w:val="single" w:sz="4" w:space="0" w:color="auto"/>
            </w:tcBorders>
          </w:tcPr>
          <w:p w14:paraId="4D2CCF8C" w14:textId="5D779BF6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4B5CCD69" w14:textId="50A70BC0" w:rsidR="00102E2E" w:rsidRPr="00D40DFC" w:rsidRDefault="00102E2E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42412024" w14:textId="337AA75B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14:paraId="21FA15B2" w14:textId="03732966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D995EE" w14:textId="7407F1A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14:paraId="6959BDE0" w14:textId="6FCDF445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EBDB78" w14:textId="4B20F739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B47EB8" w14:textId="4AB91ECC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26E0AD2" w14:textId="3ADF50D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102E2E" w:rsidRPr="00D40DFC" w14:paraId="309D6C84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659B9F02" w14:textId="2246AECE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E3008BD" w14:textId="0CACE1CA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Design of Novel 4-Aminobenzofuroxans and Evaluation of Their Antimicrobial and Anticancer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3CBFB8D" w14:textId="5F5ECAC3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337E0F3D" w14:textId="52958683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International Journal of Molecular Science., </w:t>
            </w:r>
            <w:r w:rsidRPr="00D40DFC">
              <w:rPr>
                <w:b/>
                <w:bCs/>
                <w:sz w:val="20"/>
                <w:szCs w:val="20"/>
                <w:lang w:eastAsia="ru-RU"/>
              </w:rPr>
              <w:t>2020</w:t>
            </w:r>
            <w:r w:rsidRPr="00D40DFC">
              <w:rPr>
                <w:sz w:val="20"/>
                <w:szCs w:val="20"/>
                <w:lang w:eastAsia="ru-RU"/>
              </w:rPr>
              <w:t>, 21, 8292; doi:10.3390/ijms21218292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562A1A" w14:textId="777777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061B67C9" w14:textId="7D9A11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4694E94" w14:textId="1A9D0342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F86553" w14:textId="1492CCB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6.0,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62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C4B590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Chugunova E., </w:t>
            </w:r>
          </w:p>
          <w:p w14:paraId="3B7645C8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Gazizov A., </w:t>
            </w:r>
          </w:p>
          <w:p w14:paraId="435FD5C9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Sazykina M., </w:t>
            </w:r>
          </w:p>
          <w:p w14:paraId="4E99487A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Akylbekov N., </w:t>
            </w:r>
          </w:p>
          <w:p w14:paraId="697E3C98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Gildebrant A., </w:t>
            </w:r>
          </w:p>
          <w:p w14:paraId="2AE78FFA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Sazykin I., </w:t>
            </w:r>
          </w:p>
          <w:p w14:paraId="108B2DDC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Burilov A., </w:t>
            </w:r>
          </w:p>
          <w:p w14:paraId="466B01B3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b/>
                <w:bCs/>
                <w:sz w:val="20"/>
                <w:szCs w:val="20"/>
                <w:lang w:eastAsia="ru-RU"/>
              </w:rPr>
              <w:t>Appazov N.</w:t>
            </w:r>
            <w:r w:rsidRPr="00D40DFC">
              <w:rPr>
                <w:sz w:val="20"/>
                <w:szCs w:val="20"/>
                <w:lang w:eastAsia="ru-RU"/>
              </w:rPr>
              <w:t xml:space="preserve">, </w:t>
            </w:r>
          </w:p>
          <w:p w14:paraId="122D1363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Karchava Sh., </w:t>
            </w:r>
          </w:p>
          <w:p w14:paraId="664D6AE5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Klimova M., </w:t>
            </w:r>
          </w:p>
          <w:p w14:paraId="430ABA4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Voloshina A., </w:t>
            </w:r>
          </w:p>
          <w:p w14:paraId="0D99A6B1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Sapunova A., </w:t>
            </w:r>
          </w:p>
          <w:p w14:paraId="5A9C86CD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Gumerova S., Khamatgalimov A., Gerasimova T., </w:t>
            </w:r>
          </w:p>
          <w:p w14:paraId="41EC50A5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Dobrynin A., </w:t>
            </w:r>
          </w:p>
          <w:p w14:paraId="21DEB28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Gogoleva O., </w:t>
            </w:r>
          </w:p>
          <w:p w14:paraId="7253E7A8" w14:textId="777447D9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Gorshkov V.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EB1550" w14:textId="42F5495E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D40DFC" w14:paraId="445761B9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B027D71" w14:textId="77777777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1D08843" w14:textId="488016CA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  <w:lang w:eastAsia="ru-RU"/>
              </w:rPr>
              <w:t>Growth characteristics of human bone marrow mesenchymal stromal cells at cultivation on synthetic polyelectrolyte nanofilms in vitro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8085ACA" w14:textId="2F79581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6345C68E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Heliyon</w:t>
            </w:r>
            <w:r w:rsidRPr="00D40DFC"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eastAsia="ru-RU"/>
              </w:rPr>
              <w:t xml:space="preserve"> 2021</w:t>
            </w:r>
            <w:r w:rsidRPr="00D40DFC">
              <w:rPr>
                <w:sz w:val="20"/>
                <w:szCs w:val="20"/>
                <w:lang w:eastAsia="ru-RU"/>
              </w:rPr>
              <w:t xml:space="preserve">, </w:t>
            </w:r>
            <w:r w:rsidRPr="00D40DFC">
              <w:rPr>
                <w:sz w:val="20"/>
                <w:szCs w:val="20"/>
                <w:lang w:eastAsia="ru-RU"/>
              </w:rPr>
              <w:t>7</w:t>
            </w:r>
            <w:r w:rsidRPr="00D40DFC">
              <w:rPr>
                <w:sz w:val="20"/>
                <w:szCs w:val="20"/>
                <w:lang w:eastAsia="ru-RU"/>
              </w:rPr>
              <w:t>,</w:t>
            </w:r>
            <w:r w:rsidRPr="00D40DFC">
              <w:rPr>
                <w:sz w:val="20"/>
                <w:szCs w:val="20"/>
                <w:lang w:eastAsia="ru-RU"/>
              </w:rPr>
              <w:t xml:space="preserve"> e06517. </w:t>
            </w:r>
          </w:p>
          <w:p w14:paraId="2B7293D2" w14:textId="0C42370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eastAsia="ru-RU"/>
              </w:rPr>
              <w:t>https</w:t>
            </w:r>
            <w:r w:rsidRPr="00D40DFC">
              <w:rPr>
                <w:sz w:val="20"/>
                <w:szCs w:val="20"/>
                <w:lang w:val="ru-RU" w:eastAsia="ru-RU"/>
              </w:rPr>
              <w:t>://</w:t>
            </w:r>
            <w:r w:rsidRPr="00D40DFC">
              <w:rPr>
                <w:sz w:val="20"/>
                <w:szCs w:val="20"/>
                <w:lang w:eastAsia="ru-RU"/>
              </w:rPr>
              <w:t>doi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org</w:t>
            </w:r>
            <w:r w:rsidRPr="00D40DFC">
              <w:rPr>
                <w:sz w:val="20"/>
                <w:szCs w:val="20"/>
                <w:lang w:val="ru-RU" w:eastAsia="ru-RU"/>
              </w:rPr>
              <w:t>/10.1016/</w:t>
            </w:r>
            <w:r w:rsidRPr="00D40DFC">
              <w:rPr>
                <w:sz w:val="20"/>
                <w:szCs w:val="20"/>
                <w:lang w:eastAsia="ru-RU"/>
              </w:rPr>
              <w:t>j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heliyon</w:t>
            </w:r>
            <w:r w:rsidRPr="00D40DFC">
              <w:rPr>
                <w:sz w:val="20"/>
                <w:szCs w:val="20"/>
                <w:lang w:val="ru-RU" w:eastAsia="ru-RU"/>
              </w:rPr>
              <w:t>.2021.</w:t>
            </w:r>
            <w:r w:rsidRPr="00D40DFC">
              <w:rPr>
                <w:sz w:val="20"/>
                <w:szCs w:val="20"/>
                <w:lang w:eastAsia="ru-RU"/>
              </w:rPr>
              <w:t>e</w:t>
            </w:r>
            <w:r w:rsidRPr="00D40DFC">
              <w:rPr>
                <w:sz w:val="20"/>
                <w:szCs w:val="20"/>
                <w:lang w:val="ru-RU" w:eastAsia="ru-RU"/>
              </w:rPr>
              <w:t>06517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28EBB2" w14:textId="4C66D38F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3.</w:t>
            </w:r>
            <w:r w:rsidRPr="00D40DFC">
              <w:rPr>
                <w:sz w:val="20"/>
                <w:szCs w:val="20"/>
                <w:lang w:val="ru-RU"/>
              </w:rPr>
              <w:t>4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659DAF9C" w14:textId="30E6BE2B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Multidisciplinary sciences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D66E915" w14:textId="789FF38C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3AD7A6" w14:textId="211A0323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D40DFC">
              <w:rPr>
                <w:sz w:val="20"/>
                <w:szCs w:val="20"/>
              </w:rPr>
              <w:t>4</w:t>
            </w:r>
            <w:r w:rsidRPr="00D40DFC">
              <w:rPr>
                <w:sz w:val="20"/>
                <w:szCs w:val="20"/>
              </w:rPr>
              <w:t xml:space="preserve">.0,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</w:rPr>
              <w:t>8</w:t>
            </w:r>
            <w:r w:rsidRPr="00D40DFC">
              <w:rPr>
                <w:sz w:val="20"/>
                <w:szCs w:val="20"/>
              </w:rPr>
              <w:t xml:space="preserve">2%,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Multidisciplinary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AF87E5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Mezhevikina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L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M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Reshetnikov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D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A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Fomkina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M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G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</w:p>
          <w:p w14:paraId="05FC719F" w14:textId="1C08E7C1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b/>
                <w:bCs/>
                <w:sz w:val="20"/>
                <w:szCs w:val="20"/>
                <w:lang w:eastAsia="ru-RU"/>
              </w:rPr>
              <w:t>Appazov</w:t>
            </w:r>
            <w:r w:rsidRPr="00D40DFC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b/>
                <w:bCs/>
                <w:sz w:val="20"/>
                <w:szCs w:val="20"/>
                <w:lang w:eastAsia="ru-RU"/>
              </w:rPr>
              <w:t>N</w:t>
            </w:r>
            <w:r w:rsidRPr="00D40DFC">
              <w:rPr>
                <w:b/>
                <w:bCs/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b/>
                <w:bCs/>
                <w:sz w:val="20"/>
                <w:szCs w:val="20"/>
                <w:lang w:eastAsia="ru-RU"/>
              </w:rPr>
              <w:t>O</w:t>
            </w:r>
            <w:r w:rsidRPr="00D40DFC">
              <w:rPr>
                <w:b/>
                <w:bCs/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, </w:t>
            </w:r>
            <w:r w:rsidRPr="00D40DFC">
              <w:rPr>
                <w:sz w:val="20"/>
                <w:szCs w:val="20"/>
                <w:lang w:eastAsia="ru-RU"/>
              </w:rPr>
              <w:t>Ibadullayeva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S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Zh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Fesenko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E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E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9F8FAB" w14:textId="47466B8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D40DFC" w14:paraId="06F0EF1E" w14:textId="77777777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31DEE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D402978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5183E404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4BCF5E5F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43215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37E24C16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DB697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AA2AD72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4DE4F283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BD9174E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63386E6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6689F519" w14:textId="77777777" w:rsidR="00524F2E" w:rsidRPr="00D40DFC" w:rsidRDefault="00524F2E" w:rsidP="00D40DFC">
      <w:pPr>
        <w:spacing w:after="0" w:line="240" w:lineRule="auto"/>
        <w:rPr>
          <w:lang w:val="ru-RU"/>
        </w:rPr>
      </w:pPr>
    </w:p>
    <w:p w14:paraId="22F4BF15" w14:textId="77777777" w:rsidR="00AF2303" w:rsidRDefault="00AF2303" w:rsidP="00D40DFC">
      <w:pPr>
        <w:spacing w:after="0" w:line="240" w:lineRule="auto"/>
        <w:rPr>
          <w:lang w:val="ru-RU"/>
        </w:rPr>
      </w:pPr>
    </w:p>
    <w:p w14:paraId="33D13120" w14:textId="77777777" w:rsidR="00D40DFC" w:rsidRDefault="00D40DFC" w:rsidP="00D40DFC">
      <w:pPr>
        <w:spacing w:after="0" w:line="240" w:lineRule="auto"/>
        <w:rPr>
          <w:lang w:val="ru-RU"/>
        </w:rPr>
      </w:pPr>
    </w:p>
    <w:p w14:paraId="3BD16F2A" w14:textId="77777777" w:rsidR="00D40DFC" w:rsidRDefault="00D40DFC" w:rsidP="00D40DFC">
      <w:pPr>
        <w:spacing w:after="0" w:line="240" w:lineRule="auto"/>
        <w:rPr>
          <w:lang w:val="ru-RU"/>
        </w:rPr>
      </w:pPr>
    </w:p>
    <w:p w14:paraId="309E207A" w14:textId="77777777" w:rsidR="00D40DFC" w:rsidRDefault="00D40DFC" w:rsidP="00D40DFC">
      <w:pPr>
        <w:spacing w:after="0" w:line="240" w:lineRule="auto"/>
        <w:rPr>
          <w:lang w:val="ru-RU"/>
        </w:rPr>
      </w:pPr>
    </w:p>
    <w:p w14:paraId="5EE1E8CE" w14:textId="77777777" w:rsidR="00D40DFC" w:rsidRPr="00D40DFC" w:rsidRDefault="00D40DFC" w:rsidP="00D40DFC">
      <w:pPr>
        <w:spacing w:after="0" w:line="240" w:lineRule="auto"/>
        <w:rPr>
          <w:lang w:val="ru-RU"/>
        </w:rPr>
      </w:pPr>
    </w:p>
    <w:p w14:paraId="4DA17BF2" w14:textId="77777777" w:rsidR="00AF2303" w:rsidRPr="00D40DFC" w:rsidRDefault="00AF2303" w:rsidP="00D40DFC">
      <w:pPr>
        <w:spacing w:after="0" w:line="240" w:lineRule="auto"/>
        <w:rPr>
          <w:lang w:val="ru-RU"/>
        </w:rPr>
      </w:pPr>
    </w:p>
    <w:p w14:paraId="36B13C3E" w14:textId="77777777" w:rsidR="00AF2303" w:rsidRPr="00D40DFC" w:rsidRDefault="00AF2303" w:rsidP="00D40DFC">
      <w:pPr>
        <w:spacing w:after="0" w:line="240" w:lineRule="auto"/>
        <w:rPr>
          <w:lang w:val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838"/>
        <w:gridCol w:w="532"/>
        <w:gridCol w:w="1701"/>
        <w:gridCol w:w="347"/>
        <w:gridCol w:w="1184"/>
        <w:gridCol w:w="1701"/>
        <w:gridCol w:w="2410"/>
        <w:gridCol w:w="1275"/>
      </w:tblGrid>
      <w:tr w:rsidR="00102E2E" w:rsidRPr="00D40DFC" w14:paraId="131874A4" w14:textId="77777777" w:rsidTr="005E74F7">
        <w:tc>
          <w:tcPr>
            <w:tcW w:w="587" w:type="dxa"/>
          </w:tcPr>
          <w:p w14:paraId="70E8A51A" w14:textId="6A67A250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14:paraId="2812BA2D" w14:textId="24CAC403" w:rsidR="00102E2E" w:rsidRPr="00D40DFC" w:rsidRDefault="00102E2E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717D2131" w14:textId="11CE5E9D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</w:tcPr>
          <w:p w14:paraId="686F54A0" w14:textId="3510775D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064B5F2" w14:textId="53C00BD1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</w:tcPr>
          <w:p w14:paraId="42A4EF63" w14:textId="0992336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C808713" w14:textId="48CA0401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B38236A" w14:textId="09086632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B35D8C" w14:textId="224538C0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102E2E" w:rsidRPr="00D40DFC" w14:paraId="6B8C3CF3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76D248B7" w14:textId="0EA3BA1C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C3C8565" w14:textId="3A27764D" w:rsidR="00102E2E" w:rsidRPr="00D40DFC" w:rsidRDefault="00102E2E" w:rsidP="00D40DFC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The reactivity of azidonitrobenzofuroxans towards 1,3-dicarbonyl compounds: unexpected formation of amino derivative via the regitz diazo transfer and tautomerism study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8D669B4" w14:textId="16F22F4F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14A1FB88" w14:textId="640D9A2D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/>
                <w:bCs/>
                <w:sz w:val="20"/>
                <w:szCs w:val="20"/>
              </w:rPr>
              <w:t>2021</w:t>
            </w:r>
            <w:r w:rsidRPr="00D40DFC">
              <w:rPr>
                <w:sz w:val="20"/>
                <w:szCs w:val="20"/>
              </w:rPr>
              <w:t>, 22, 9646; https://doi.org/10.3390/ijms22179646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09E30" w14:textId="777777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253B3B6B" w14:textId="5C21A294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C633563" w14:textId="1166ED72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03F5AD" w14:textId="34AFF48C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6.9,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6</w:t>
            </w:r>
            <w:r w:rsidRPr="00D40DFC">
              <w:rPr>
                <w:sz w:val="20"/>
                <w:szCs w:val="20"/>
              </w:rPr>
              <w:t xml:space="preserve">1%,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45794C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Chugunova E., </w:t>
            </w:r>
          </w:p>
          <w:p w14:paraId="4D4B3BAA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Gazizov A., </w:t>
            </w:r>
          </w:p>
          <w:p w14:paraId="5A3CC78A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Islamov D.,Burilov A., </w:t>
            </w:r>
          </w:p>
          <w:p w14:paraId="68BFF0B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Tulesinova A., </w:t>
            </w:r>
          </w:p>
          <w:p w14:paraId="73F4B819" w14:textId="268298C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Kharlamov S., Syakaev V., Babaev V., Akylbekov N., </w:t>
            </w:r>
            <w:r w:rsidRPr="00D40DFC">
              <w:rPr>
                <w:b/>
                <w:bCs/>
                <w:sz w:val="20"/>
                <w:szCs w:val="20"/>
                <w:lang w:eastAsia="ru-RU"/>
              </w:rPr>
              <w:t>Appazov N.</w:t>
            </w:r>
            <w:r w:rsidRPr="00D40DFC">
              <w:rPr>
                <w:sz w:val="20"/>
                <w:szCs w:val="20"/>
                <w:lang w:eastAsia="ru-RU"/>
              </w:rPr>
              <w:t>, Usachev K., Zhapparbergenov 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479783" w14:textId="7B2C3DF8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102E2E" w:rsidRPr="00D40DFC" w14:paraId="2980AB65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2C3F7492" w14:textId="6853A87C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967D956" w14:textId="4B51B74E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Diastereoselective Synthesis of Novel Spiro-Phosphacoumarins and Evaluation of Their Anti-Cancer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00978FB" w14:textId="4BA91C7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46B82EFD" w14:textId="09C12A2C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International Journal of Molecular Science</w:t>
            </w:r>
            <w:r w:rsidRPr="00D40DFC">
              <w:rPr>
                <w:sz w:val="20"/>
                <w:szCs w:val="20"/>
              </w:rPr>
              <w:t>,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b/>
                <w:bCs/>
                <w:sz w:val="20"/>
                <w:szCs w:val="20"/>
              </w:rPr>
              <w:t>2022</w:t>
            </w:r>
            <w:r w:rsidRPr="00D40DFC">
              <w:rPr>
                <w:sz w:val="20"/>
                <w:szCs w:val="20"/>
              </w:rPr>
              <w:t>, 23, 14348; https://doi.org/10.3390/ijms232214348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0EFAEA" w14:textId="777777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5A91303A" w14:textId="22BCC012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0EF410CB" w14:textId="1C2BD18E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34E88E" w14:textId="7AA36A73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D40DFC">
              <w:rPr>
                <w:sz w:val="20"/>
                <w:szCs w:val="20"/>
                <w:lang w:val="ru-RU"/>
              </w:rPr>
              <w:t>7</w:t>
            </w:r>
            <w:r w:rsidRPr="00D40DFC">
              <w:rPr>
                <w:sz w:val="20"/>
                <w:szCs w:val="20"/>
              </w:rPr>
              <w:t>.</w:t>
            </w:r>
            <w:r w:rsidRPr="00D40DFC">
              <w:rPr>
                <w:sz w:val="20"/>
                <w:szCs w:val="20"/>
                <w:lang w:val="ru-RU"/>
              </w:rPr>
              <w:t>8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6</w:t>
            </w:r>
            <w:r w:rsidRPr="00D40DFC">
              <w:rPr>
                <w:sz w:val="20"/>
                <w:szCs w:val="20"/>
                <w:lang w:val="ru-RU"/>
              </w:rPr>
              <w:t>7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D1F62A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Sennikova V.V., Zalaltdinova A.V., Sadykova Y.M., Khamatgalimov A.R., Gazizov A.S., </w:t>
            </w:r>
          </w:p>
          <w:p w14:paraId="4C50B5D5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Voloshina A.D., </w:t>
            </w:r>
          </w:p>
          <w:p w14:paraId="2E98415C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Lyubina A.P., Amerhanova S.K., Voronina J.K., </w:t>
            </w:r>
          </w:p>
          <w:p w14:paraId="5FE39109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Chugunova E.A., </w:t>
            </w:r>
          </w:p>
          <w:p w14:paraId="05B361C7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sz w:val="20"/>
                <w:szCs w:val="20"/>
                <w:lang w:val="kk-KZ" w:eastAsia="ru-RU"/>
              </w:rPr>
              <w:t>Appazov N.O.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, </w:t>
            </w:r>
          </w:p>
          <w:p w14:paraId="125B7F65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Burilov A.R., </w:t>
            </w:r>
          </w:p>
          <w:p w14:paraId="3A0DA55C" w14:textId="4DBACD1C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Pudovik M.A.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8D8DA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D40DFC" w14:paraId="46F8BE52" w14:textId="77777777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CB482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15BF83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260C7B9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16B26B45" w14:textId="05DAFAD3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51272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3D705269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1762E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58FA996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5369C864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C3D8AB2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41E69BEE" w14:textId="1C39898F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558CB532" w14:textId="77777777" w:rsidR="00524F2E" w:rsidRPr="00D40DFC" w:rsidRDefault="00524F2E" w:rsidP="00D40DFC">
      <w:pPr>
        <w:spacing w:after="0" w:line="240" w:lineRule="auto"/>
      </w:pPr>
    </w:p>
    <w:p w14:paraId="296677EF" w14:textId="77777777" w:rsidR="00E95D1D" w:rsidRPr="00D40DFC" w:rsidRDefault="00E95D1D" w:rsidP="00D40DFC">
      <w:pPr>
        <w:spacing w:after="0" w:line="240" w:lineRule="auto"/>
      </w:pPr>
    </w:p>
    <w:p w14:paraId="23E30D81" w14:textId="77777777" w:rsidR="00E95D1D" w:rsidRDefault="00E95D1D" w:rsidP="00D40DFC">
      <w:pPr>
        <w:spacing w:after="0" w:line="240" w:lineRule="auto"/>
        <w:rPr>
          <w:lang w:val="kk-KZ"/>
        </w:rPr>
      </w:pPr>
    </w:p>
    <w:p w14:paraId="5A1EDA91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488B7F59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0AAD08E6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177507A1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79A9F31F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5B88DB37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648D07FB" w14:textId="77777777" w:rsidR="00D40DFC" w:rsidRPr="00D40DFC" w:rsidRDefault="00D40DFC" w:rsidP="00D40DFC">
      <w:pPr>
        <w:spacing w:after="0" w:line="240" w:lineRule="auto"/>
        <w:rPr>
          <w:lang w:val="kk-KZ"/>
        </w:rPr>
      </w:pPr>
    </w:p>
    <w:p w14:paraId="38C22D28" w14:textId="77777777" w:rsidR="00E95D1D" w:rsidRPr="00D40DFC" w:rsidRDefault="00E95D1D" w:rsidP="00D40DFC">
      <w:pPr>
        <w:spacing w:after="0" w:line="240" w:lineRule="auto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838"/>
        <w:gridCol w:w="532"/>
        <w:gridCol w:w="1701"/>
        <w:gridCol w:w="347"/>
        <w:gridCol w:w="1184"/>
        <w:gridCol w:w="1701"/>
        <w:gridCol w:w="2410"/>
        <w:gridCol w:w="1275"/>
      </w:tblGrid>
      <w:tr w:rsidR="00102E2E" w:rsidRPr="00D40DFC" w14:paraId="0D14C999" w14:textId="77777777" w:rsidTr="00C41721">
        <w:tc>
          <w:tcPr>
            <w:tcW w:w="587" w:type="dxa"/>
          </w:tcPr>
          <w:p w14:paraId="0D3B0D24" w14:textId="38641E49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14:paraId="2D73D7B3" w14:textId="73EAA0FF" w:rsidR="00102E2E" w:rsidRPr="00D40DFC" w:rsidRDefault="00102E2E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5026BBA7" w14:textId="0B2F459C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</w:tcPr>
          <w:p w14:paraId="78F9D666" w14:textId="2F8E2599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D778209" w14:textId="7B4533B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</w:tcPr>
          <w:p w14:paraId="2CC46B89" w14:textId="28DD410E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65E3F90" w14:textId="4B1586A2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14DAB7C" w14:textId="13DAD8CF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B86C05" w14:textId="4DBC3C83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102E2E" w:rsidRPr="00D40DFC" w14:paraId="34816C12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52F7E21B" w14:textId="7239CBBA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AAA0E56" w14:textId="2E498406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Water-Soluble Salts Based on Benzofuroxan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Derivatives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>-</w:t>
            </w:r>
            <w:r w:rsidRPr="00D40DFC">
              <w:rPr>
                <w:bCs/>
                <w:sz w:val="20"/>
                <w:szCs w:val="20"/>
                <w:lang w:eastAsia="ru-RU"/>
              </w:rPr>
              <w:t>Synthesis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and Biological Activity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8F4BBA1" w14:textId="555AB1EB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1FCEE6C8" w14:textId="1368791D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/>
                <w:bCs/>
                <w:sz w:val="20"/>
                <w:szCs w:val="20"/>
              </w:rPr>
              <w:t>2022</w:t>
            </w:r>
            <w:r w:rsidRPr="00D40DFC">
              <w:rPr>
                <w:sz w:val="20"/>
                <w:szCs w:val="20"/>
              </w:rPr>
              <w:t>, 23, 14348; https://doi.org/10.3390/ijms232214348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FB00DD" w14:textId="77777777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5F785195" w14:textId="1D5CE206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25DEB38C" w14:textId="0F57BB74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9AC358" w14:textId="33BEF841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D40DFC">
              <w:rPr>
                <w:sz w:val="20"/>
                <w:szCs w:val="20"/>
                <w:lang w:val="ru-RU"/>
              </w:rPr>
              <w:t>7</w:t>
            </w:r>
            <w:r w:rsidRPr="00D40DFC">
              <w:rPr>
                <w:sz w:val="20"/>
                <w:szCs w:val="20"/>
              </w:rPr>
              <w:t>.</w:t>
            </w:r>
            <w:r w:rsidRPr="00D40DFC">
              <w:rPr>
                <w:sz w:val="20"/>
                <w:szCs w:val="20"/>
                <w:lang w:val="ru-RU"/>
              </w:rPr>
              <w:t>8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67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46A869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Chugunova E.,</w:t>
            </w:r>
          </w:p>
          <w:p w14:paraId="71B792F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Matveeva V., </w:t>
            </w:r>
          </w:p>
          <w:p w14:paraId="2A8E113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Tulesinova A., </w:t>
            </w:r>
          </w:p>
          <w:p w14:paraId="2737D5E2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Iskanderov E., </w:t>
            </w:r>
          </w:p>
          <w:p w14:paraId="2415039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Akylbekov N., </w:t>
            </w:r>
          </w:p>
          <w:p w14:paraId="55376C14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Dobrynin A., Khamatgalimov A., </w:t>
            </w:r>
            <w:r w:rsidRPr="00D40DFC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, Boltayeva L., Duisembekov B., 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Zhanakov M., Aleksandrova Y., Sashenkova T., </w:t>
            </w:r>
          </w:p>
          <w:p w14:paraId="4A3A2C42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Klimanova E., </w:t>
            </w:r>
          </w:p>
          <w:p w14:paraId="34C0B685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Allayarova U., </w:t>
            </w:r>
          </w:p>
          <w:p w14:paraId="6026DE49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Balakina A., </w:t>
            </w:r>
          </w:p>
          <w:p w14:paraId="4E2A8BC8" w14:textId="77777777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Mishchenko D., </w:t>
            </w:r>
          </w:p>
          <w:p w14:paraId="2B44FDBB" w14:textId="51415BC2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Burilov A., Neganova 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C6C508" w14:textId="536A151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D40DFC" w14:paraId="64EFFD10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2F77FFCF" w14:textId="3E21A3B6" w:rsidR="00102E2E" w:rsidRPr="00D40DFC" w:rsidRDefault="00102E2E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299D790C" w14:textId="7D648590" w:rsidR="00102E2E" w:rsidRPr="00D40DFC" w:rsidRDefault="00102E2E" w:rsidP="00D40DF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Bioremediation of Oil-Contaminated Soil of the Republic of Kazakhstan Using a New Biopreparation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9399AD4" w14:textId="71799CF1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51F565D8" w14:textId="07B259E8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Microorganisms</w:t>
            </w:r>
            <w:r w:rsidRPr="00D40DFC">
              <w:rPr>
                <w:sz w:val="20"/>
                <w:szCs w:val="20"/>
              </w:rPr>
              <w:t>,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bCs/>
                <w:sz w:val="20"/>
                <w:szCs w:val="20"/>
              </w:rPr>
              <w:t>2023</w:t>
            </w:r>
            <w:r w:rsidRPr="00D40DFC">
              <w:rPr>
                <w:sz w:val="20"/>
                <w:szCs w:val="20"/>
              </w:rPr>
              <w:t>, 11, 522. https://doi.org/10.3390/microorganisms11020522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50E32F" w14:textId="7D6FA822" w:rsidR="00102E2E" w:rsidRPr="00D40DFC" w:rsidRDefault="00102E2E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</w:t>
            </w:r>
            <w:r w:rsidRPr="00D40DFC">
              <w:rPr>
                <w:sz w:val="20"/>
                <w:szCs w:val="20"/>
              </w:rPr>
              <w:t>1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14188A96" w14:textId="6ADB41AA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M</w:t>
            </w:r>
            <w:r w:rsidRPr="00D40DFC">
              <w:rPr>
                <w:sz w:val="20"/>
                <w:szCs w:val="20"/>
              </w:rPr>
              <w:t>icrobiology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0C89537E" w14:textId="3555B478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54C8B1" w14:textId="081A56EF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Pr="00D40DFC">
              <w:rPr>
                <w:sz w:val="20"/>
                <w:szCs w:val="20"/>
                <w:lang w:val="ru-RU"/>
              </w:rPr>
              <w:t xml:space="preserve"> 7.</w:t>
            </w:r>
            <w:r w:rsidRPr="00D40DFC">
              <w:rPr>
                <w:sz w:val="20"/>
                <w:szCs w:val="20"/>
                <w:lang w:val="ru-RU"/>
              </w:rPr>
              <w:t>4</w:t>
            </w:r>
            <w:r w:rsidRPr="00D40DFC">
              <w:rPr>
                <w:sz w:val="20"/>
                <w:szCs w:val="20"/>
                <w:lang w:val="ru-RU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  <w:lang w:val="ru-RU"/>
              </w:rPr>
              <w:t xml:space="preserve"> 6</w:t>
            </w:r>
            <w:r w:rsidRPr="00D40DFC">
              <w:rPr>
                <w:sz w:val="20"/>
                <w:szCs w:val="20"/>
                <w:lang w:val="ru-RU"/>
              </w:rPr>
              <w:t>9</w:t>
            </w:r>
            <w:r w:rsidRPr="00D40DFC">
              <w:rPr>
                <w:sz w:val="20"/>
                <w:szCs w:val="20"/>
                <w:lang w:val="ru-RU"/>
              </w:rPr>
              <w:t xml:space="preserve">%, Область науки: </w:t>
            </w:r>
            <w:r w:rsidRPr="00D40DFC">
              <w:rPr>
                <w:sz w:val="20"/>
                <w:szCs w:val="20"/>
              </w:rPr>
              <w:t>Microbiology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133A9C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Funtikova T.V., </w:t>
            </w:r>
          </w:p>
          <w:p w14:paraId="78AFEE2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Akhmetov L.I., </w:t>
            </w:r>
          </w:p>
          <w:p w14:paraId="70F005E1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Puntus I.F., </w:t>
            </w:r>
          </w:p>
          <w:p w14:paraId="060AF0C8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Mikhailov P.A., </w:t>
            </w:r>
          </w:p>
          <w:p w14:paraId="3025FE6E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bCs/>
                <w:sz w:val="20"/>
                <w:szCs w:val="20"/>
                <w:lang w:val="kk-KZ" w:eastAsia="ru-RU"/>
              </w:rPr>
              <w:t>Appazov N.O.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, </w:t>
            </w:r>
          </w:p>
          <w:p w14:paraId="2BA39AF5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Narmanova R.A., </w:t>
            </w:r>
          </w:p>
          <w:p w14:paraId="46C90BC4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Filonov A.E., </w:t>
            </w:r>
          </w:p>
          <w:p w14:paraId="00C3E00B" w14:textId="3E7C6F5D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Solyanikova I.P.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76ADA1" w14:textId="08454D1B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102E2E" w:rsidRPr="00D40DFC" w14:paraId="7753029B" w14:textId="77777777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48C37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EF404C0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26733B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7C38820B" w14:textId="77777777" w:rsidR="00102E2E" w:rsidRPr="00D40DFC" w:rsidRDefault="00102E2E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1DC9B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9D8DC7B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F4108" w14:textId="77777777" w:rsidR="00102E2E" w:rsidRPr="00D40DFC" w:rsidRDefault="00102E2E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5BED4C1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64F4CBE6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335EB97" w14:textId="77777777" w:rsidR="00102E2E" w:rsidRPr="00D40DFC" w:rsidRDefault="00102E2E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1E3F23F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7282D40E" w14:textId="77777777" w:rsidR="008546F7" w:rsidRDefault="008546F7" w:rsidP="00D40DFC">
      <w:pPr>
        <w:spacing w:after="0" w:line="240" w:lineRule="auto"/>
        <w:rPr>
          <w:lang w:val="kk-KZ"/>
        </w:rPr>
      </w:pPr>
    </w:p>
    <w:p w14:paraId="44B8C8EE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459D93B5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149652F8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3684535E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5C26A1AC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33BC37AF" w14:textId="77777777" w:rsidR="00D40DFC" w:rsidRPr="00D40DFC" w:rsidRDefault="00D40DFC" w:rsidP="00D40DFC">
      <w:pPr>
        <w:spacing w:after="0" w:line="240" w:lineRule="auto"/>
        <w:rPr>
          <w:lang w:val="kk-KZ"/>
        </w:rPr>
      </w:pPr>
    </w:p>
    <w:p w14:paraId="547020B4" w14:textId="77777777" w:rsidR="008546F7" w:rsidRPr="00D40DFC" w:rsidRDefault="008546F7" w:rsidP="00D40DFC">
      <w:pPr>
        <w:spacing w:after="0" w:line="240" w:lineRule="auto"/>
        <w:rPr>
          <w:lang w:val="kk-KZ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1838"/>
        <w:gridCol w:w="532"/>
        <w:gridCol w:w="1701"/>
        <w:gridCol w:w="347"/>
        <w:gridCol w:w="1184"/>
        <w:gridCol w:w="1701"/>
        <w:gridCol w:w="2410"/>
        <w:gridCol w:w="1275"/>
      </w:tblGrid>
      <w:tr w:rsidR="00D40DFC" w:rsidRPr="00D40DFC" w14:paraId="3EE1EF89" w14:textId="77777777" w:rsidTr="005E74F7">
        <w:tc>
          <w:tcPr>
            <w:tcW w:w="587" w:type="dxa"/>
          </w:tcPr>
          <w:p w14:paraId="6A0F5A4E" w14:textId="00F8316A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</w:tcPr>
          <w:p w14:paraId="6A085BF1" w14:textId="4C8C6E99" w:rsidR="00D40DFC" w:rsidRPr="00D40DFC" w:rsidRDefault="00D40DFC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5DBC252F" w14:textId="427BBB2D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</w:tcPr>
          <w:p w14:paraId="15EB66DA" w14:textId="1FC87941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FC83EE4" w14:textId="68E06629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</w:tcPr>
          <w:p w14:paraId="502186FF" w14:textId="03BC31E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144D122" w14:textId="65D319D2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156263E5" w14:textId="6E928240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9EF31F" w14:textId="059BBFD9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D40DFC" w:rsidRPr="00D40DFC" w14:paraId="78EEC00F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651B9568" w14:textId="2BDE6B47" w:rsidR="00D40DFC" w:rsidRPr="00D40DFC" w:rsidRDefault="00D40DFC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6E3FAE97" w14:textId="0EC65E49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Diverse biological activity of benzofuroxan/sterically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hindered phenols hybrids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C19C1B5" w14:textId="6B1BC1AD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2328F122" w14:textId="22E1FBAA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Pharmaceuticals </w:t>
            </w:r>
            <w:r w:rsidRPr="00D40DFC">
              <w:rPr>
                <w:bCs/>
                <w:sz w:val="20"/>
                <w:szCs w:val="20"/>
              </w:rPr>
              <w:t>2023</w:t>
            </w:r>
            <w:r w:rsidRPr="00D40DFC">
              <w:rPr>
                <w:sz w:val="20"/>
                <w:szCs w:val="20"/>
              </w:rPr>
              <w:t>, 16, 499. https://doi.org/10.3390/ph16040499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807F4D" w14:textId="777777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4.3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Q2,</w:t>
            </w:r>
          </w:p>
          <w:p w14:paraId="74B7578D" w14:textId="26A07EF2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Chemistry, Medicinal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38A6B0E3" w14:textId="7632D8D0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DCC742" w14:textId="17B487AB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CiteScore</w:t>
            </w:r>
            <w:r w:rsidRPr="00D40DFC">
              <w:rPr>
                <w:sz w:val="20"/>
                <w:szCs w:val="20"/>
                <w:lang w:val="ru-RU"/>
              </w:rPr>
              <w:t xml:space="preserve"> 6.1,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  <w:lang w:val="ru-RU"/>
              </w:rPr>
              <w:t xml:space="preserve"> 69%, Область науки: </w:t>
            </w:r>
            <w:r w:rsidRPr="00D40DFC">
              <w:rPr>
                <w:sz w:val="20"/>
                <w:szCs w:val="20"/>
              </w:rPr>
              <w:br/>
              <w:t>Pharmaceutical Science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C57860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Chugunova E., </w:t>
            </w:r>
          </w:p>
          <w:p w14:paraId="49A7B8C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Gibadullina E., </w:t>
            </w:r>
          </w:p>
          <w:p w14:paraId="4268126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Matylitsky K., </w:t>
            </w:r>
          </w:p>
          <w:p w14:paraId="2D96625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Bazarbayev B., </w:t>
            </w:r>
          </w:p>
          <w:p w14:paraId="7D477F8A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Neganova M., Volcho K., Rogachev A., </w:t>
            </w:r>
          </w:p>
          <w:p w14:paraId="3AF4CC7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Akylbekov N., </w:t>
            </w:r>
          </w:p>
          <w:p w14:paraId="5C54CA78" w14:textId="77777777" w:rsidR="00D40DFC" w:rsidRPr="00D40DFC" w:rsidRDefault="00D40DFC" w:rsidP="00D40DFC">
            <w:pPr>
              <w:spacing w:after="0" w:line="240" w:lineRule="auto"/>
              <w:rPr>
                <w:rFonts w:ascii="URWPalladioL-Bold" w:hAnsi="URWPalladioL-Bold" w:cs="URWPalladioL-Bold"/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rFonts w:ascii="URWPalladioL-Bold" w:hAnsi="URWPalladioL-Bold" w:cs="URWPalladioL-Bold"/>
                <w:bCs/>
                <w:sz w:val="20"/>
                <w:szCs w:val="20"/>
                <w:lang w:val="kk-KZ" w:eastAsia="ru-RU"/>
              </w:rPr>
              <w:t xml:space="preserve">Hoang Bao Tran Nguyen, Voloshina A., Lyubina A., Amerhanova S., </w:t>
            </w:r>
          </w:p>
          <w:p w14:paraId="49D5242A" w14:textId="3BE8443F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ascii="URWPalladioL-Bold" w:hAnsi="URWPalladioL-Bold" w:cs="URWPalladioL-Bold"/>
                <w:bCs/>
                <w:sz w:val="20"/>
                <w:szCs w:val="20"/>
                <w:lang w:val="kk-KZ" w:eastAsia="ru-RU"/>
              </w:rPr>
              <w:t xml:space="preserve">Syakaev V., </w:t>
            </w:r>
            <w:r w:rsidRPr="00D40DFC">
              <w:rPr>
                <w:rFonts w:ascii="URWPalladioL-Bold" w:hAnsi="URWPalladioL-Bold" w:cs="URWPalladioL-Bold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Burilov A., </w:t>
            </w:r>
            <w:r w:rsidRPr="00D40DFC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sz w:val="20"/>
                <w:szCs w:val="20"/>
                <w:lang w:val="kk-KZ" w:eastAsia="ru-RU"/>
              </w:rPr>
              <w:t>, Zhanakov M., Leah Kuhn., Sinyashin O., Alabugin 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D93C66" w14:textId="588EF8E1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D40DFC" w:rsidRPr="00D40DFC" w14:paraId="6D03E627" w14:textId="77777777" w:rsidTr="006D5B88">
        <w:tc>
          <w:tcPr>
            <w:tcW w:w="587" w:type="dxa"/>
            <w:tcBorders>
              <w:bottom w:val="single" w:sz="4" w:space="0" w:color="auto"/>
            </w:tcBorders>
          </w:tcPr>
          <w:p w14:paraId="7CAF3D99" w14:textId="71AAF9ED" w:rsidR="00D40DFC" w:rsidRPr="00D40DFC" w:rsidRDefault="00D40DFC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69DB06D3" w14:textId="009D8DC0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Synthesis and Anticancer Evaluation of Novel 7-Aza-Coumarine-3-Carboxamides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2A1AA64" w14:textId="1BE94794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5F127AB8" w14:textId="14220D62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/>
                <w:bCs/>
                <w:sz w:val="20"/>
                <w:szCs w:val="20"/>
              </w:rPr>
              <w:t>202</w:t>
            </w:r>
            <w:r w:rsidRPr="00D40DFC">
              <w:rPr>
                <w:b/>
                <w:bCs/>
                <w:sz w:val="20"/>
                <w:szCs w:val="20"/>
              </w:rPr>
              <w:t>3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9927</w:t>
            </w:r>
            <w:r w:rsidRPr="00D40DFC">
              <w:rPr>
                <w:sz w:val="20"/>
                <w:szCs w:val="20"/>
              </w:rPr>
              <w:t>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https://doi.org/10.3390/ijms24129927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1B196D" w14:textId="777777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4AC2369B" w14:textId="5CAB3E3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17B5ACC1" w14:textId="04F72C12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136CA" w14:textId="32EDF3E8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D40DFC">
              <w:rPr>
                <w:sz w:val="20"/>
                <w:szCs w:val="20"/>
                <w:lang w:val="ru-RU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D40DFC">
              <w:rPr>
                <w:sz w:val="20"/>
                <w:szCs w:val="20"/>
                <w:lang w:val="ru-RU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B0A9DE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Trifonov A.V., </w:t>
            </w:r>
          </w:p>
          <w:p w14:paraId="0D10411C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Gazizov A.S., </w:t>
            </w:r>
          </w:p>
          <w:p w14:paraId="3600A9B5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Tapalova A.S., </w:t>
            </w:r>
          </w:p>
          <w:p w14:paraId="5F287E93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Kibardina L.K., </w:t>
            </w:r>
          </w:p>
          <w:p w14:paraId="43BC12E4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sz w:val="20"/>
                <w:szCs w:val="20"/>
                <w:lang w:val="kk-KZ" w:eastAsia="ru-RU"/>
              </w:rPr>
              <w:t>Appazov N.O.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, </w:t>
            </w:r>
          </w:p>
          <w:p w14:paraId="6C7C1FA5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Voloshina A.D., </w:t>
            </w:r>
          </w:p>
          <w:p w14:paraId="7E3F59B6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Sapunova A.S., </w:t>
            </w:r>
          </w:p>
          <w:p w14:paraId="3DB5F45D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Luybina A.P., </w:t>
            </w:r>
          </w:p>
          <w:p w14:paraId="44A1EEAF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Abyzbekova G.M., Dobrynin A.B., </w:t>
            </w:r>
          </w:p>
          <w:p w14:paraId="44C9F266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Litvinov I.A., </w:t>
            </w:r>
          </w:p>
          <w:p w14:paraId="494DA321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Tauekel A.K., Yespenbetova Sh.O., Burilov A.R., </w:t>
            </w:r>
          </w:p>
          <w:p w14:paraId="4E8E365F" w14:textId="12650A6D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Pudovik M.A.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C8A8E3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D40DFC" w:rsidRPr="00D40DFC" w14:paraId="20E07814" w14:textId="77777777" w:rsidTr="006D5B88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15044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C912256" w14:textId="77777777" w:rsidR="00D40DFC" w:rsidRPr="00D40DFC" w:rsidRDefault="00D40DFC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6DF0AB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5AB07A3" w14:textId="77777777" w:rsidR="00D40DFC" w:rsidRPr="00D40DFC" w:rsidRDefault="00D40DFC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0ED7A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4B3456C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B33D8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D80F01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7687575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E1A9B0B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6207043B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4BF9BCFF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E482AD5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751CDA03" w14:textId="77777777" w:rsidR="006D5B88" w:rsidRDefault="006D5B88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252FAB0" w14:textId="77777777" w:rsidR="006D5B88" w:rsidRPr="00D40DFC" w:rsidRDefault="006D5B88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412E1B77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D40DFC" w:rsidRPr="00D40DFC" w14:paraId="6D4E5BE5" w14:textId="77777777" w:rsidTr="006D5B88">
        <w:tc>
          <w:tcPr>
            <w:tcW w:w="587" w:type="dxa"/>
            <w:tcBorders>
              <w:top w:val="single" w:sz="4" w:space="0" w:color="auto"/>
            </w:tcBorders>
          </w:tcPr>
          <w:p w14:paraId="11B70B6D" w14:textId="3B85EFB0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363E188F" w14:textId="1C48F793" w:rsidR="00D40DFC" w:rsidRPr="00D40DFC" w:rsidRDefault="00D40DFC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740F620" w14:textId="364E8491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14:paraId="622EEABC" w14:textId="7D40710F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F02895" w14:textId="2C3E4A1B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14:paraId="6451A063" w14:textId="6CADB8CF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82E203" w14:textId="5F97D695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A256414" w14:textId="5F0FF5DB" w:rsidR="00D40DFC" w:rsidRPr="00D40DFC" w:rsidRDefault="00D40DFC" w:rsidP="00D40DFC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7D4F0D" w14:textId="0257C9B3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9</w:t>
            </w:r>
          </w:p>
        </w:tc>
      </w:tr>
      <w:tr w:rsidR="00D40DFC" w:rsidRPr="00D40DFC" w14:paraId="56D0D85B" w14:textId="77777777" w:rsidTr="00BB653D">
        <w:tc>
          <w:tcPr>
            <w:tcW w:w="587" w:type="dxa"/>
            <w:tcBorders>
              <w:bottom w:val="single" w:sz="4" w:space="0" w:color="auto"/>
            </w:tcBorders>
          </w:tcPr>
          <w:p w14:paraId="67750C56" w14:textId="2493AE1E" w:rsidR="00D40DFC" w:rsidRPr="00D40DFC" w:rsidRDefault="00D40DFC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067297E" w14:textId="508B75DC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Hybrids of Sterically Hindered Phenols and Diaryl Ureas: Synthesis, Switch from Antioxidant Activity to ROS Generation and Induction of Apoptosis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0AF8FFA" w14:textId="11356545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4A33556B" w14:textId="487AD491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3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12637;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https://doi.org/10.3390/ijms241612637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39A9FA" w14:textId="777777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2E60BD6B" w14:textId="5E3A937E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504F79A7" w14:textId="0839210B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FAD5F6" w14:textId="12B5556D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D40DFC">
              <w:rPr>
                <w:sz w:val="20"/>
                <w:szCs w:val="20"/>
                <w:lang w:val="ru-RU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D40DFC">
              <w:rPr>
                <w:sz w:val="20"/>
                <w:szCs w:val="20"/>
                <w:lang w:val="ru-RU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9AF370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Gibadullina E., </w:t>
            </w:r>
          </w:p>
          <w:p w14:paraId="4079FC69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Neganova M., Aleksandrova Yu., </w:t>
            </w:r>
          </w:p>
          <w:p w14:paraId="22D51120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Hoang Bao Tran Nguyen, Voloshina A., Khrizanforov M., </w:t>
            </w:r>
          </w:p>
          <w:p w14:paraId="62FECF51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Thi Thu Nguyen, Vinyukova E., </w:t>
            </w:r>
          </w:p>
          <w:p w14:paraId="64643655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Volcho K., Tsypyshev D., Lyubina A., </w:t>
            </w:r>
          </w:p>
          <w:p w14:paraId="738547E6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Amerhanova S., </w:t>
            </w:r>
          </w:p>
          <w:p w14:paraId="5B242768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Strelnik A., Voronina J., Islamov D., Zhapparbergenov R., </w:t>
            </w:r>
            <w:r w:rsidRPr="00D40DFC">
              <w:rPr>
                <w:b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, Chabuka B., Christopher K., </w:t>
            </w:r>
          </w:p>
          <w:p w14:paraId="1508AD81" w14:textId="7777777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Burilov A., </w:t>
            </w:r>
          </w:p>
          <w:p w14:paraId="18EEED20" w14:textId="08F4F6D9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Salakhutdinov N., Sinyashin O., Alabugin 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0BA54A" w14:textId="38AE9329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D40DFC" w:rsidRPr="00D40DFC" w14:paraId="180492B1" w14:textId="77777777" w:rsidTr="00BB653D">
        <w:tc>
          <w:tcPr>
            <w:tcW w:w="587" w:type="dxa"/>
            <w:tcBorders>
              <w:bottom w:val="single" w:sz="4" w:space="0" w:color="auto"/>
            </w:tcBorders>
          </w:tcPr>
          <w:p w14:paraId="5E938D2A" w14:textId="4B5D373C" w:rsidR="00D40DFC" w:rsidRPr="00D40DFC" w:rsidRDefault="00D40DFC" w:rsidP="003A3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11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5D9B5D59" w14:textId="69C14D3E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An unusual rearrangement of pyrazole nitrene and coarctate ring-opening/recyclization cascade: formal CH–acetoxylation and azide/amine conversion without external oxidants and reductants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C58F80C" w14:textId="57D3C695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6C30C098" w14:textId="0309089E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Science,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3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12637;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https://doi.org/10.3390/ijms241612637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C38FE" w14:textId="777777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Impact Factor:</w:t>
            </w:r>
            <w:r w:rsidRPr="00D40DFC">
              <w:rPr>
                <w:sz w:val="20"/>
                <w:szCs w:val="20"/>
              </w:rPr>
              <w:t xml:space="preserve"> 4.9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  <w:r w:rsidRPr="00D40DFC">
              <w:rPr>
                <w:sz w:val="20"/>
                <w:szCs w:val="20"/>
                <w:lang w:val="ru-RU"/>
              </w:rPr>
              <w:t>Квартиль</w:t>
            </w:r>
            <w:r w:rsidRPr="00D40DFC">
              <w:rPr>
                <w:sz w:val="20"/>
                <w:szCs w:val="20"/>
              </w:rPr>
              <w:t>:</w:t>
            </w:r>
            <w:r w:rsidRPr="00D40DFC">
              <w:rPr>
                <w:sz w:val="20"/>
                <w:szCs w:val="20"/>
                <w:lang w:val="kk-KZ"/>
              </w:rPr>
              <w:t xml:space="preserve"> Q1,</w:t>
            </w:r>
          </w:p>
          <w:p w14:paraId="25597810" w14:textId="60432677" w:rsidR="00D40DFC" w:rsidRPr="00D40DFC" w:rsidRDefault="00D40DFC" w:rsidP="00D40DF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JCR: </w:t>
            </w:r>
            <w:r w:rsidRPr="00D40DFC">
              <w:rPr>
                <w:sz w:val="20"/>
                <w:szCs w:val="20"/>
              </w:rPr>
              <w:t>Biochemistry &amp; Molecular biology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745FC691" w14:textId="0B278AED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5190D4" w14:textId="0709594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CiteScore </w:t>
            </w:r>
            <w:r w:rsidRPr="00D40DFC">
              <w:rPr>
                <w:sz w:val="20"/>
                <w:szCs w:val="20"/>
                <w:lang w:val="ru-RU"/>
              </w:rPr>
              <w:t>8</w:t>
            </w:r>
            <w:r w:rsidRPr="00D40DFC">
              <w:rPr>
                <w:sz w:val="20"/>
                <w:szCs w:val="20"/>
              </w:rPr>
              <w:t>.</w:t>
            </w:r>
            <w:r w:rsidRPr="00D40DFC">
              <w:rPr>
                <w:sz w:val="20"/>
                <w:szCs w:val="20"/>
                <w:lang w:val="ru-RU"/>
              </w:rPr>
              <w:t>1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Процентиль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70</w:t>
            </w:r>
            <w:r w:rsidRPr="00D40DFC">
              <w:rPr>
                <w:sz w:val="20"/>
                <w:szCs w:val="20"/>
              </w:rPr>
              <w:t xml:space="preserve">%, </w:t>
            </w:r>
            <w:r w:rsidRPr="00D40DFC">
              <w:rPr>
                <w:sz w:val="20"/>
                <w:szCs w:val="20"/>
                <w:lang w:val="ru-RU"/>
              </w:rPr>
              <w:t>Область</w:t>
            </w:r>
            <w:r w:rsidRPr="00D40DFC">
              <w:rPr>
                <w:sz w:val="20"/>
                <w:szCs w:val="20"/>
              </w:rPr>
              <w:t xml:space="preserve"> </w:t>
            </w:r>
            <w:r w:rsidRPr="00D40DFC">
              <w:rPr>
                <w:sz w:val="20"/>
                <w:szCs w:val="20"/>
                <w:lang w:val="ru-RU"/>
              </w:rPr>
              <w:t>науки</w:t>
            </w:r>
            <w:r w:rsidRPr="00D40DFC">
              <w:rPr>
                <w:sz w:val="20"/>
                <w:szCs w:val="20"/>
              </w:rPr>
              <w:t>: Molecular biology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4ED2E3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Chugunova E., </w:t>
            </w:r>
          </w:p>
          <w:p w14:paraId="5062482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Gazizov A.S., Islamova D, Matveeva V., Burilov A., Akylbekov N., </w:t>
            </w:r>
          </w:p>
          <w:p w14:paraId="0A70F5E2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Dobrynin A., Zhapparbergenov R., </w:t>
            </w:r>
            <w:r w:rsidRPr="00D40DFC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, </w:t>
            </w:r>
          </w:p>
          <w:p w14:paraId="4744A804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Chabuka B.K., </w:t>
            </w:r>
          </w:p>
          <w:p w14:paraId="692DDB12" w14:textId="2A959367" w:rsidR="00D40DFC" w:rsidRPr="00D40DFC" w:rsidRDefault="00D40DFC" w:rsidP="00D40DFC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Christofer K.., Tonkoglazova D.I., Alabugin I.V.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3A3B60" w14:textId="3DE0C0BB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D40DFC" w:rsidRPr="00D40DFC" w14:paraId="3C5CD6FB" w14:textId="77777777" w:rsidTr="00BB653D">
        <w:trPr>
          <w:trHeight w:val="136"/>
        </w:trPr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5287A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DEE732A" w14:textId="77777777" w:rsidR="00D40DFC" w:rsidRPr="00D40DFC" w:rsidRDefault="00D40DFC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FC4D77D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3D8BDBC8" w14:textId="77777777" w:rsidR="00D40DFC" w:rsidRPr="00D40DFC" w:rsidRDefault="00D40DFC" w:rsidP="00D40DFC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B6DC9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4F2F8199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BB2A8" w14:textId="77777777" w:rsidR="00D40DFC" w:rsidRPr="00D40DFC" w:rsidRDefault="00D40DFC" w:rsidP="00D40DF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4651BC56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48B2F8E6" w14:textId="77777777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F80E627" w14:textId="77777777" w:rsid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1503583D" w14:textId="4A33DFF4" w:rsidR="00D40DFC" w:rsidRPr="00D40DFC" w:rsidRDefault="00D40DFC" w:rsidP="00D40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14:paraId="45709DD2" w14:textId="77777777" w:rsidR="00D925C7" w:rsidRDefault="00D925C7" w:rsidP="00D40DFC">
      <w:pPr>
        <w:spacing w:after="0" w:line="240" w:lineRule="auto"/>
        <w:rPr>
          <w:lang w:val="kk-KZ"/>
        </w:rPr>
      </w:pPr>
    </w:p>
    <w:p w14:paraId="26E8E5A4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5D605118" w14:textId="77777777" w:rsidR="00D40DFC" w:rsidRDefault="00D40DFC" w:rsidP="00D40DFC">
      <w:pPr>
        <w:spacing w:after="0" w:line="240" w:lineRule="auto"/>
        <w:rPr>
          <w:lang w:val="kk-KZ"/>
        </w:rPr>
      </w:pPr>
    </w:p>
    <w:p w14:paraId="5D5E5CEC" w14:textId="77777777" w:rsidR="00D40DFC" w:rsidRDefault="00D40DFC" w:rsidP="00D40DFC">
      <w:pPr>
        <w:spacing w:after="0" w:line="240" w:lineRule="auto"/>
        <w:rPr>
          <w:lang w:val="kk-KZ"/>
        </w:rPr>
      </w:pPr>
    </w:p>
    <w:tbl>
      <w:tblPr>
        <w:tblW w:w="144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654"/>
        <w:gridCol w:w="15"/>
        <w:gridCol w:w="15"/>
        <w:gridCol w:w="15"/>
        <w:gridCol w:w="15"/>
        <w:gridCol w:w="15"/>
        <w:gridCol w:w="367"/>
        <w:gridCol w:w="1207"/>
        <w:gridCol w:w="9"/>
        <w:gridCol w:w="14"/>
        <w:gridCol w:w="1253"/>
        <w:gridCol w:w="15"/>
        <w:gridCol w:w="15"/>
        <w:gridCol w:w="15"/>
        <w:gridCol w:w="15"/>
        <w:gridCol w:w="15"/>
        <w:gridCol w:w="15"/>
        <w:gridCol w:w="3385"/>
        <w:gridCol w:w="142"/>
        <w:gridCol w:w="11"/>
        <w:gridCol w:w="14"/>
        <w:gridCol w:w="716"/>
        <w:gridCol w:w="1984"/>
      </w:tblGrid>
      <w:tr w:rsidR="00D40DFC" w:rsidRPr="00D40DFC" w14:paraId="05E7CFE9" w14:textId="77777777" w:rsidTr="005E74F7">
        <w:trPr>
          <w:trHeight w:val="128"/>
        </w:trPr>
        <w:tc>
          <w:tcPr>
            <w:tcW w:w="566" w:type="dxa"/>
          </w:tcPr>
          <w:p w14:paraId="63E0D82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bookmarkStart w:id="0" w:name="_Hlk168485775"/>
            <w:r w:rsidRPr="00D40DFC">
              <w:rPr>
                <w:sz w:val="20"/>
                <w:szCs w:val="20"/>
                <w:lang w:val="ru-RU" w:eastAsia="ru-RU"/>
              </w:rPr>
              <w:lastRenderedPageBreak/>
              <w:t>№</w:t>
            </w:r>
          </w:p>
        </w:tc>
        <w:tc>
          <w:tcPr>
            <w:tcW w:w="5096" w:type="dxa"/>
            <w:gridSpan w:val="7"/>
          </w:tcPr>
          <w:p w14:paraId="43D27D5B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Наименование научного труда</w:t>
            </w:r>
          </w:p>
        </w:tc>
        <w:tc>
          <w:tcPr>
            <w:tcW w:w="1230" w:type="dxa"/>
            <w:gridSpan w:val="3"/>
          </w:tcPr>
          <w:p w14:paraId="7D1FF6AE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Печатный или на правах рукописи</w:t>
            </w:r>
          </w:p>
        </w:tc>
        <w:tc>
          <w:tcPr>
            <w:tcW w:w="4728" w:type="dxa"/>
            <w:gridSpan w:val="8"/>
          </w:tcPr>
          <w:p w14:paraId="4E475D42" w14:textId="77777777" w:rsidR="00D40DFC" w:rsidRPr="00866919" w:rsidRDefault="00D40DFC" w:rsidP="005E74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Наименование издания, журнала (год, месяц, номер, страница)</w:t>
            </w:r>
          </w:p>
        </w:tc>
        <w:tc>
          <w:tcPr>
            <w:tcW w:w="883" w:type="dxa"/>
            <w:gridSpan w:val="4"/>
          </w:tcPr>
          <w:p w14:paraId="22D1841F" w14:textId="77777777" w:rsidR="00D40DFC" w:rsidRPr="00866919" w:rsidRDefault="00D40DFC" w:rsidP="005E74F7">
            <w:pPr>
              <w:spacing w:after="0" w:line="240" w:lineRule="auto"/>
              <w:ind w:left="-108" w:right="-108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Объем, п.л. или страницы</w:t>
            </w:r>
          </w:p>
        </w:tc>
        <w:tc>
          <w:tcPr>
            <w:tcW w:w="1984" w:type="dxa"/>
          </w:tcPr>
          <w:p w14:paraId="5AC65641" w14:textId="77777777" w:rsidR="00D40DFC" w:rsidRPr="00866919" w:rsidRDefault="00D40DFC" w:rsidP="005E74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Ф.И.О. соавторов</w:t>
            </w:r>
          </w:p>
        </w:tc>
      </w:tr>
      <w:tr w:rsidR="00D40DFC" w:rsidRPr="00D40DFC" w14:paraId="6A91E980" w14:textId="77777777" w:rsidTr="005E74F7">
        <w:trPr>
          <w:trHeight w:val="128"/>
        </w:trPr>
        <w:tc>
          <w:tcPr>
            <w:tcW w:w="566" w:type="dxa"/>
          </w:tcPr>
          <w:p w14:paraId="291FDE6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7"/>
          </w:tcPr>
          <w:p w14:paraId="46A32D0B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</w:tcPr>
          <w:p w14:paraId="7D03D7DC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728" w:type="dxa"/>
            <w:gridSpan w:val="8"/>
          </w:tcPr>
          <w:p w14:paraId="177CFD19" w14:textId="77777777" w:rsidR="00D40DFC" w:rsidRPr="00866919" w:rsidRDefault="00D40DFC" w:rsidP="005E74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gridSpan w:val="4"/>
          </w:tcPr>
          <w:p w14:paraId="31066A65" w14:textId="77777777" w:rsidR="00D40DFC" w:rsidRPr="00866919" w:rsidRDefault="00D40DFC" w:rsidP="005E74F7">
            <w:pPr>
              <w:spacing w:after="0" w:line="240" w:lineRule="auto"/>
              <w:ind w:left="-108" w:right="-108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</w:tcPr>
          <w:p w14:paraId="5E2C7503" w14:textId="77777777" w:rsidR="00D40DFC" w:rsidRPr="00866919" w:rsidRDefault="00D40DFC" w:rsidP="005E74F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866919">
              <w:rPr>
                <w:bCs/>
                <w:sz w:val="20"/>
                <w:szCs w:val="20"/>
                <w:lang w:val="ru-RU" w:eastAsia="ru-RU"/>
              </w:rPr>
              <w:t>6</w:t>
            </w:r>
          </w:p>
        </w:tc>
      </w:tr>
      <w:tr w:rsidR="00D40DFC" w:rsidRPr="00D40DFC" w14:paraId="77222A81" w14:textId="77777777" w:rsidTr="005E74F7">
        <w:trPr>
          <w:trHeight w:val="128"/>
        </w:trPr>
        <w:tc>
          <w:tcPr>
            <w:tcW w:w="14487" w:type="dxa"/>
            <w:gridSpan w:val="24"/>
          </w:tcPr>
          <w:p w14:paraId="7AB7C58A" w14:textId="77777777" w:rsidR="00D40DFC" w:rsidRPr="00D40DFC" w:rsidRDefault="00D40DFC" w:rsidP="005E74F7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40DFC">
              <w:rPr>
                <w:b/>
                <w:sz w:val="24"/>
                <w:szCs w:val="24"/>
                <w:lang w:val="kk-KZ"/>
              </w:rPr>
              <w:t>Статьи в изданиях рекомендованных КОКСНВО МНВО РК</w:t>
            </w:r>
          </w:p>
        </w:tc>
      </w:tr>
      <w:bookmarkEnd w:id="0"/>
      <w:tr w:rsidR="00D40DFC" w:rsidRPr="00D40DFC" w14:paraId="76FDB66C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BF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7BD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</w:rPr>
              <w:t>Development of a biosensor of urea with the application of polymer technologies for blood and urine analysis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9C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74C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Известия НАН РК. Серия биологическая и медицинская. – 2018. - №6(330). С.5-12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A91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2AF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Ibadullaeva S.Zh., </w:t>
            </w:r>
          </w:p>
          <w:p w14:paraId="6B1A376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Fomkina M.G., </w:t>
            </w:r>
          </w:p>
          <w:p w14:paraId="67CCCBF3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 xml:space="preserve">, </w:t>
            </w:r>
          </w:p>
          <w:p w14:paraId="36B91F97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Zhusupova L.A.</w:t>
            </w:r>
          </w:p>
        </w:tc>
      </w:tr>
      <w:tr w:rsidR="00D40DFC" w:rsidRPr="00D40DFC" w14:paraId="10E902C4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3E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850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</w:rPr>
              <w:t>Processing of rice wastes into activated carbon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C5A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9FE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Химический журнал Казахстана. 2018. №4(64). С.259-263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AF7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73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>Bainazarova S.R., Diyarova B.M.,</w:t>
            </w:r>
          </w:p>
          <w:p w14:paraId="23613FBF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Lygina O., </w:t>
            </w:r>
          </w:p>
          <w:p w14:paraId="64D73D81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Shuragaziyeva A.T., </w:t>
            </w:r>
          </w:p>
          <w:p w14:paraId="305F63C4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Tapalova A.S., </w:t>
            </w:r>
          </w:p>
          <w:p w14:paraId="5683313D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Zhusupova L.A., </w:t>
            </w:r>
          </w:p>
          <w:p w14:paraId="0204E59A" w14:textId="77777777" w:rsidR="00D40DFC" w:rsidRPr="00D40DFC" w:rsidRDefault="00D40DFC" w:rsidP="005E74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Appazov N.O.</w:t>
            </w:r>
          </w:p>
        </w:tc>
      </w:tr>
      <w:tr w:rsidR="00D40DFC" w:rsidRPr="00D40DFC" w14:paraId="1910FA1D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71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197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/>
              </w:rPr>
              <w:t>Получение активированного угля из рисовой шелухи и соломы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29F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83A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Вестник НИА РК. 2019. -№1. С.76-80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754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EB1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Байназарова С.Р., </w:t>
            </w:r>
          </w:p>
          <w:p w14:paraId="2B3C525E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Любчик А.И., </w:t>
            </w:r>
          </w:p>
          <w:p w14:paraId="44309E1D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Жусупбек У.А., </w:t>
            </w:r>
          </w:p>
          <w:p w14:paraId="182EA0B2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Шурагазиева А.Т., </w:t>
            </w:r>
          </w:p>
          <w:p w14:paraId="4FD77E31" w14:textId="77777777" w:rsidR="00D40DFC" w:rsidRPr="00D40DFC" w:rsidRDefault="00D40DFC" w:rsidP="005E74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</w:p>
        </w:tc>
      </w:tr>
      <w:tr w:rsidR="00D40DFC" w:rsidRPr="00D40DFC" w14:paraId="041E4BA6" w14:textId="77777777" w:rsidTr="00BB653D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BF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708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/>
              </w:rPr>
              <w:t>Карбонилирование α-олефинов моноксидом углерода и спиртами в присутствии фосфиновых комплексов палладия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87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AC3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Химический журнал Казахстана. 2019. №2(66). С.134-140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7B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C70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>Жаксылыкова Г.Ж.,</w:t>
            </w:r>
          </w:p>
          <w:p w14:paraId="67C84431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</w:t>
            </w:r>
          </w:p>
          <w:p w14:paraId="08ECEBC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Кудайбергенов Н.Ж., Асан Н.Е.</w:t>
            </w:r>
          </w:p>
        </w:tc>
      </w:tr>
      <w:tr w:rsidR="00D40DFC" w:rsidRPr="00D40DFC" w14:paraId="378F01AA" w14:textId="77777777" w:rsidTr="00BB653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9A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1AD3886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5</w:t>
            </w:r>
          </w:p>
          <w:p w14:paraId="4025C1D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C2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 w:eastAsia="ru-RU"/>
              </w:rPr>
              <w:t>Получение активированного угля со-термолизом рисовой соломы и нефтешлама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1E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038D" w14:textId="77777777" w:rsidR="00D40DFC" w:rsidRPr="00D40DFC" w:rsidRDefault="00D40DFC" w:rsidP="005E74F7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Химический журнал Казахстана. 2019. №4(68). С.46-51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C2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47B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 xml:space="preserve">, Базарбаев Б.М., Диярова Б.М., </w:t>
            </w:r>
          </w:p>
          <w:p w14:paraId="64277D89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>Лыгина О.С.,</w:t>
            </w:r>
          </w:p>
          <w:p w14:paraId="5A07DC37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 Шурагазиева А.Т.,</w:t>
            </w:r>
          </w:p>
          <w:p w14:paraId="7A9815F3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 Акылбеков Н.И.</w:t>
            </w:r>
          </w:p>
        </w:tc>
      </w:tr>
      <w:tr w:rsidR="00D40DFC" w:rsidRPr="00D40DFC" w14:paraId="0E47A703" w14:textId="77777777" w:rsidTr="00BB653D">
        <w:trPr>
          <w:trHeight w:val="136"/>
        </w:trPr>
        <w:tc>
          <w:tcPr>
            <w:tcW w:w="5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FB04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A5B2FC6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3744827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A4CF5C7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DAD2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167C306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1969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BEA2D43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61D75574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CF6358F" w14:textId="77777777" w:rsid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07BDA5D0" w14:textId="77777777" w:rsidR="00BB653D" w:rsidRPr="00D40DFC" w:rsidRDefault="00BB653D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2C717070" w14:textId="77777777" w:rsid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14:paraId="1B80513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14:paraId="16F3491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D40DFC" w:rsidRPr="00D40DFC" w14:paraId="442B278A" w14:textId="77777777" w:rsidTr="00BB653D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5A5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6B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F9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185" w14:textId="77777777" w:rsidR="00D40DFC" w:rsidRPr="00D40DFC" w:rsidRDefault="00D40DFC" w:rsidP="005E74F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7B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F9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D40DFC" w:rsidRPr="00D40DFC" w14:paraId="7F493E63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AA8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AB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 w:eastAsia="ru-RU"/>
              </w:rPr>
              <w:t>Получение активированного угля со-термолизом рисовой шелухи и нефтешлама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9B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B8D" w14:textId="77777777" w:rsidR="00D40DFC" w:rsidRPr="00D40DFC" w:rsidRDefault="00D40DFC" w:rsidP="005E74F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Химический журнал Казахстана. 2019. №4(68). С.77-83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A4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919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A3F95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 xml:space="preserve">, Турманов Р.А., Жаппарбергенов Р.У., Диярова Б.М., </w:t>
            </w:r>
          </w:p>
          <w:p w14:paraId="355B012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Лыгина О.С., Шурагазиева А.Т., Акылбеков Н.И.</w:t>
            </w:r>
          </w:p>
        </w:tc>
      </w:tr>
      <w:tr w:rsidR="00D40DFC" w:rsidRPr="00D40DFC" w14:paraId="55CF4F32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37EB65C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</w:tcBorders>
          </w:tcPr>
          <w:p w14:paraId="5CAB9ED0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kk-KZ" w:eastAsia="ru-RU"/>
              </w:rPr>
              <w:t>Актуальность переработки продукции пчеловодства для Республики Казахстан с целью расширения ассортимента функциональных фитонапитков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3EF87B83" w14:textId="77777777" w:rsidR="00D40DFC" w:rsidRPr="00D40DFC" w:rsidRDefault="00D40DFC" w:rsidP="005E74F7">
            <w:pPr>
              <w:spacing w:after="0" w:line="240" w:lineRule="auto"/>
              <w:ind w:hanging="107"/>
              <w:jc w:val="center"/>
              <w:rPr>
                <w:sz w:val="20"/>
                <w:szCs w:val="20"/>
                <w:lang w:val="ru-RU" w:eastAsia="ko-KR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10"/>
            <w:tcBorders>
              <w:top w:val="single" w:sz="4" w:space="0" w:color="auto"/>
            </w:tcBorders>
          </w:tcPr>
          <w:p w14:paraId="5DA72449" w14:textId="77777777" w:rsidR="00D40DFC" w:rsidRPr="00D40DFC" w:rsidRDefault="00D40DFC" w:rsidP="005E74F7">
            <w:pPr>
              <w:tabs>
                <w:tab w:val="left" w:pos="4570"/>
                <w:tab w:val="left" w:pos="5845"/>
              </w:tabs>
              <w:spacing w:after="0" w:line="240" w:lineRule="auto"/>
              <w:ind w:right="381"/>
              <w:jc w:val="both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Вестник Кызылординского университета им. Коркыт Ата. 2022. №3(62). С. 302-310. 10.52081/bkaku.2022.v62.i3.105</w:t>
            </w:r>
          </w:p>
        </w:tc>
        <w:tc>
          <w:tcPr>
            <w:tcW w:w="741" w:type="dxa"/>
            <w:gridSpan w:val="3"/>
          </w:tcPr>
          <w:p w14:paraId="7027DA3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9</w:t>
            </w:r>
          </w:p>
        </w:tc>
        <w:tc>
          <w:tcPr>
            <w:tcW w:w="1984" w:type="dxa"/>
          </w:tcPr>
          <w:p w14:paraId="0E758C3F" w14:textId="77777777" w:rsidR="003A3F95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Велямов Ш.М., Велямов М.Т., </w:t>
            </w:r>
            <w:r w:rsidRPr="003A3F95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 xml:space="preserve">, Курасова Л.А., Берік А.Б., </w:t>
            </w:r>
          </w:p>
          <w:p w14:paraId="43EC2835" w14:textId="29892C4F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Макеева Р.К.</w:t>
            </w:r>
          </w:p>
        </w:tc>
      </w:tr>
      <w:tr w:rsidR="00D40DFC" w:rsidRPr="00D40DFC" w14:paraId="71B09035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0D1E181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</w:tcBorders>
          </w:tcPr>
          <w:p w14:paraId="5690006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kk-KZ" w:eastAsia="ru-RU"/>
              </w:rPr>
              <w:t>Күріш қалдығымен мұнайшламын бірге өңдеуде ұнды қосу арқылы түйіршіктелген белсендірілген көмір алу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6D6C5086" w14:textId="77777777" w:rsidR="00D40DFC" w:rsidRPr="00D40DFC" w:rsidRDefault="00D40DFC" w:rsidP="005E74F7">
            <w:pPr>
              <w:spacing w:after="0" w:line="240" w:lineRule="auto"/>
              <w:ind w:hanging="107"/>
              <w:jc w:val="center"/>
              <w:rPr>
                <w:sz w:val="20"/>
                <w:szCs w:val="20"/>
                <w:lang w:val="kk-KZ" w:eastAsia="ko-KR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10"/>
            <w:tcBorders>
              <w:top w:val="single" w:sz="4" w:space="0" w:color="auto"/>
            </w:tcBorders>
          </w:tcPr>
          <w:p w14:paraId="6F5A0E1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Известия НАН РК. Серия химии и технологии. 2022. </w:t>
            </w:r>
            <w:r w:rsidRPr="00D40DFC">
              <w:rPr>
                <w:sz w:val="20"/>
                <w:szCs w:val="20"/>
                <w:lang w:val="ru-RU"/>
              </w:rPr>
              <w:t>№3(452). С.17-25</w:t>
            </w:r>
          </w:p>
        </w:tc>
        <w:tc>
          <w:tcPr>
            <w:tcW w:w="741" w:type="dxa"/>
            <w:gridSpan w:val="3"/>
          </w:tcPr>
          <w:p w14:paraId="6CDBEB2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9</w:t>
            </w:r>
          </w:p>
        </w:tc>
        <w:tc>
          <w:tcPr>
            <w:tcW w:w="1984" w:type="dxa"/>
          </w:tcPr>
          <w:p w14:paraId="4BD97D8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3A3F95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Диярова Б., Базарбаев Б., Джиембаев Б., Лыгина О.</w:t>
            </w:r>
          </w:p>
        </w:tc>
      </w:tr>
      <w:tr w:rsidR="00D40DFC" w:rsidRPr="00D40DFC" w14:paraId="18EA24AD" w14:textId="77777777" w:rsidTr="005E74F7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1D9932F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</w:tcBorders>
          </w:tcPr>
          <w:p w14:paraId="1946304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kk-KZ" w:eastAsia="ru-RU"/>
              </w:rPr>
              <w:t>Функционалдық және табиғи-сауықтыру қасиеттері бар тікелей сығымдалған жеміс-көкөніс шырындарын өндіру технологиясын әзірлеу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34B73D9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10"/>
            <w:tcBorders>
              <w:top w:val="single" w:sz="4" w:space="0" w:color="auto"/>
            </w:tcBorders>
          </w:tcPr>
          <w:p w14:paraId="74C2478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Қорқыт Ата атындағы Қызылорда университетінің Хабаршысы. Ауыл шаруашылығы ғылымдары. 2023. №2(65). С. 297-305. </w:t>
            </w:r>
            <w:r w:rsidRPr="00D40DFC">
              <w:rPr>
                <w:sz w:val="23"/>
                <w:szCs w:val="23"/>
                <w:lang w:val="kk-KZ"/>
              </w:rPr>
              <w:t>https://doi.org/10.52081/bkaku.2023.v65.i2.060</w:t>
            </w:r>
          </w:p>
        </w:tc>
        <w:tc>
          <w:tcPr>
            <w:tcW w:w="741" w:type="dxa"/>
            <w:gridSpan w:val="3"/>
          </w:tcPr>
          <w:p w14:paraId="5C3F1468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lang w:val="kk-KZ" w:eastAsia="ru-RU"/>
              </w:rPr>
              <w:t>9</w:t>
            </w:r>
          </w:p>
        </w:tc>
        <w:tc>
          <w:tcPr>
            <w:tcW w:w="1984" w:type="dxa"/>
          </w:tcPr>
          <w:p w14:paraId="7AFEB81D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Велямов М.Т., Хасенова А.Қ., </w:t>
            </w:r>
            <w:r w:rsidRPr="003A3F95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Садықова Н.А.</w:t>
            </w:r>
          </w:p>
        </w:tc>
      </w:tr>
      <w:tr w:rsidR="00D40DFC" w:rsidRPr="003A3F95" w14:paraId="517B8F0D" w14:textId="77777777" w:rsidTr="00BB653D">
        <w:trPr>
          <w:trHeight w:val="12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698DC94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70819C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Использование ионизирующих излучений для получения мутантных форм, устойчивых к факторам засоления и засухи, с целью применения их в синтетической селекции риса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93A6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B35212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Қорқыт Ата атындағы Қызылорда университетінің Хабаршысы. Ауыл шаруашылығы ғылымдары. 2023. №3-1(66). С. 55-65. https://doi.org/10.52081/bkaku.2023.v66.i3.067</w:t>
            </w:r>
          </w:p>
        </w:tc>
        <w:tc>
          <w:tcPr>
            <w:tcW w:w="741" w:type="dxa"/>
            <w:gridSpan w:val="3"/>
            <w:tcBorders>
              <w:bottom w:val="single" w:sz="4" w:space="0" w:color="auto"/>
            </w:tcBorders>
          </w:tcPr>
          <w:p w14:paraId="0C605AA7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827189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Бакирулы К., </w:t>
            </w:r>
          </w:p>
          <w:p w14:paraId="5504A059" w14:textId="77777777" w:rsidR="003A3F95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Кругляк А., </w:t>
            </w:r>
          </w:p>
          <w:p w14:paraId="124A8FCE" w14:textId="4E92138B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Ершин З., Жалбыров А.Е., Баимбетова Г.З.,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Аппазов Н.О.</w:t>
            </w:r>
          </w:p>
        </w:tc>
      </w:tr>
      <w:tr w:rsidR="00D40DFC" w:rsidRPr="00D40DFC" w14:paraId="3D2B9CF9" w14:textId="77777777" w:rsidTr="00BB653D">
        <w:trPr>
          <w:trHeight w:val="12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C2BCEE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AE0E7A" w14:textId="77777777" w:rsidR="00D40DFC" w:rsidRPr="00D40DFC" w:rsidRDefault="00D40DFC" w:rsidP="005E74F7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bookmarkStart w:id="1" w:name="_Hlk178679628"/>
            <w:r w:rsidRPr="00D40DFC">
              <w:rPr>
                <w:sz w:val="20"/>
                <w:szCs w:val="20"/>
                <w:lang w:val="kk-KZ" w:eastAsia="ru-RU"/>
              </w:rPr>
              <w:t>Synthesis of new framework phosphonates by the interaction of 2-ethoxyvinyl dichlorophosphonate with 4-ethylresorcinol</w:t>
            </w:r>
            <w:bookmarkEnd w:id="1"/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E1086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7CB2FC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bookmarkStart w:id="2" w:name="_Hlk178679667"/>
            <w:r w:rsidRPr="00D40DFC">
              <w:rPr>
                <w:sz w:val="20"/>
                <w:szCs w:val="20"/>
                <w:lang w:val="kk-KZ"/>
              </w:rPr>
              <w:t xml:space="preserve">Химический журнал Казахстана. 2024. №3(87). С.124-133. </w:t>
            </w:r>
            <w:hyperlink r:id="rId6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https://doi.org/10.51580/2024-3.2710-1185.38</w:t>
              </w:r>
            </w:hyperlink>
            <w:r w:rsidRPr="00D40DFC">
              <w:rPr>
                <w:sz w:val="20"/>
                <w:szCs w:val="20"/>
                <w:lang w:val="ru-RU"/>
              </w:rPr>
              <w:t xml:space="preserve"> </w:t>
            </w:r>
            <w:bookmarkEnd w:id="2"/>
          </w:p>
        </w:tc>
        <w:tc>
          <w:tcPr>
            <w:tcW w:w="741" w:type="dxa"/>
            <w:gridSpan w:val="3"/>
            <w:tcBorders>
              <w:bottom w:val="single" w:sz="4" w:space="0" w:color="auto"/>
            </w:tcBorders>
          </w:tcPr>
          <w:p w14:paraId="32EB19E8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DA124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bookmarkStart w:id="3" w:name="_Hlk178679622"/>
            <w:r w:rsidRPr="00D40DFC">
              <w:rPr>
                <w:sz w:val="20"/>
                <w:szCs w:val="20"/>
                <w:lang w:val="kk-KZ" w:eastAsia="ru-RU"/>
              </w:rPr>
              <w:t xml:space="preserve">Залалтдинова А.В.,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Аппазов Н.О.</w:t>
            </w:r>
            <w:r w:rsidRPr="00D40DFC">
              <w:rPr>
                <w:sz w:val="20"/>
                <w:szCs w:val="20"/>
                <w:lang w:val="kk-KZ" w:eastAsia="ru-RU"/>
              </w:rPr>
              <w:t>, Акылбеков Н.И., Турманов Р.А., Сыздыкбаев М.И., Садыкова Ю.М., Газизов А.С., Бурилов А.Р.</w:t>
            </w:r>
            <w:bookmarkEnd w:id="3"/>
          </w:p>
        </w:tc>
      </w:tr>
      <w:tr w:rsidR="00D40DFC" w:rsidRPr="00D40DFC" w14:paraId="3C18F8C4" w14:textId="77777777" w:rsidTr="00BB653D">
        <w:trPr>
          <w:trHeight w:val="136"/>
        </w:trPr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3D0EE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4993029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27D83E2B" w14:textId="77777777" w:rsidR="00D40DFC" w:rsidRPr="00D40DFC" w:rsidRDefault="00D40DFC" w:rsidP="005E74F7">
            <w:pPr>
              <w:spacing w:after="0" w:line="240" w:lineRule="auto"/>
              <w:jc w:val="right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5B82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B05D93F" w14:textId="77777777" w:rsidR="00D40DFC" w:rsidRPr="00D40DFC" w:rsidRDefault="00D40DFC" w:rsidP="005E74F7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6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E9E73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4C914F2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D979AC2" w14:textId="5BF1BE0D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  <w:tr w:rsidR="00D40DFC" w:rsidRPr="00D40DFC" w14:paraId="16B2DAE9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</w:tcBorders>
          </w:tcPr>
          <w:p w14:paraId="250C4D7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</w:tcBorders>
          </w:tcPr>
          <w:p w14:paraId="6403EAE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14:paraId="055672C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</w:tcBorders>
          </w:tcPr>
          <w:p w14:paraId="607D5F1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</w:tcPr>
          <w:p w14:paraId="44B583F7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29484A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D40DFC" w:rsidRPr="00D40DFC" w14:paraId="4D2C7F0E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C0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50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Эффективность производства и применения органического удобрения </w:t>
            </w:r>
            <w:r w:rsidRPr="00D40DFC">
              <w:rPr>
                <w:sz w:val="20"/>
                <w:szCs w:val="20"/>
                <w:lang w:val="ru-RU" w:eastAsia="ru-RU"/>
              </w:rPr>
              <w:t>Терра Прета в регионе рисоводства Казахстана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08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57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Наука и образование. 2024. №4-2. С.176-188. </w:t>
            </w:r>
            <w:hyperlink r:id="rId7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https://doi.org/10.52</w:t>
              </w:r>
              <w:r w:rsidRPr="00D40DFC">
                <w:rPr>
                  <w:rStyle w:val="a8"/>
                  <w:sz w:val="20"/>
                  <w:szCs w:val="20"/>
                  <w:lang w:val="kk-KZ"/>
                </w:rPr>
                <w:t>5</w:t>
              </w:r>
              <w:r w:rsidRPr="00D40DFC">
                <w:rPr>
                  <w:rStyle w:val="a8"/>
                  <w:sz w:val="20"/>
                  <w:szCs w:val="20"/>
                  <w:lang w:val="kk-KZ"/>
                </w:rPr>
                <w:t>78/2305-9397-2024-4-2-176-188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9F6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C23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Уразбаев Н.Ж., Бегеева М.К., Наурызбаев А.Ж.,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Аппазов Н.О.</w:t>
            </w:r>
            <w:r w:rsidRPr="00D40DFC">
              <w:rPr>
                <w:sz w:val="20"/>
                <w:szCs w:val="20"/>
                <w:lang w:val="kk-KZ" w:eastAsia="ru-RU"/>
              </w:rPr>
              <w:t>, Ахатаев Н.А.</w:t>
            </w:r>
          </w:p>
        </w:tc>
      </w:tr>
      <w:tr w:rsidR="00D40DFC" w:rsidRPr="00D40DFC" w14:paraId="5AC9D06E" w14:textId="77777777" w:rsidTr="005E74F7">
        <w:trPr>
          <w:trHeight w:val="278"/>
        </w:trPr>
        <w:tc>
          <w:tcPr>
            <w:tcW w:w="144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999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D40DFC">
              <w:rPr>
                <w:b/>
                <w:sz w:val="24"/>
                <w:szCs w:val="24"/>
                <w:lang w:val="ru-RU" w:eastAsia="ru-RU"/>
              </w:rPr>
              <w:t>Статьи, которые учитываются как в изданиях, рекомендованных уполномоченным органом</w:t>
            </w:r>
          </w:p>
        </w:tc>
      </w:tr>
      <w:tr w:rsidR="00D40DFC" w:rsidRPr="00D40DFC" w14:paraId="1DFEEC76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19A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B2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Recent Advances in Creating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Biopreparations to Fight Oil Spills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in Soil Ecosystems in Sharply Continental Climate of Republic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of Kazakhstan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943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BD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 xml:space="preserve">Processes </w:t>
            </w:r>
            <w:r w:rsidRPr="00D40DFC">
              <w:rPr>
                <w:bCs/>
                <w:sz w:val="20"/>
                <w:szCs w:val="20"/>
              </w:rPr>
              <w:t>2022</w:t>
            </w:r>
            <w:r w:rsidRPr="00D40DFC">
              <w:rPr>
                <w:sz w:val="20"/>
                <w:szCs w:val="20"/>
              </w:rPr>
              <w:t>, 10, 549. https://doi.org/10.3390/pr10030549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409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15F3" w14:textId="2B17B2E8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Akhmetov, L.I.</w:t>
            </w:r>
            <w:r w:rsidR="003A3F95"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Puntus, I.F.; Narmanova, R.A.</w:t>
            </w:r>
            <w:r w:rsidR="003A3F95"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Appazov, N.O.</w:t>
            </w:r>
            <w:r w:rsidR="003A3F95"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Funtikova, T.V.</w:t>
            </w:r>
            <w:r w:rsidR="003A3F95"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Regepova, A.A.</w:t>
            </w:r>
            <w:r w:rsidR="003A3F95">
              <w:rPr>
                <w:sz w:val="20"/>
                <w:szCs w:val="20"/>
                <w:lang w:val="kk-KZ" w:eastAsia="ru-RU"/>
              </w:rPr>
              <w:t>,</w:t>
            </w:r>
            <w:r w:rsidRPr="00D40DFC">
              <w:rPr>
                <w:sz w:val="20"/>
                <w:szCs w:val="20"/>
                <w:lang w:val="kk-KZ" w:eastAsia="ru-RU"/>
              </w:rPr>
              <w:t xml:space="preserve"> Filonov, A.E.</w:t>
            </w:r>
          </w:p>
        </w:tc>
      </w:tr>
      <w:tr w:rsidR="00D40DFC" w:rsidRPr="00D40DFC" w14:paraId="118D6D56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4E5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0B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</w:rPr>
              <w:t>Biological products for soil and water purification from oil and petroleum products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90F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05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EVERGREEN Joint Journal of  Novel Carbon Resource Sciences &amp; Green Asia Strategy, Vol. 10, Issue 02, pp. 688-695, June 2023</w:t>
            </w:r>
            <w:r w:rsidRPr="00D40DFC">
              <w:rPr>
                <w:sz w:val="20"/>
                <w:szCs w:val="20"/>
              </w:rPr>
              <w:t xml:space="preserve"> </w:t>
            </w:r>
            <w:hyperlink r:id="rId8" w:history="1">
              <w:r w:rsidRPr="00D40DFC">
                <w:rPr>
                  <w:rStyle w:val="a8"/>
                  <w:sz w:val="20"/>
                  <w:szCs w:val="20"/>
                </w:rPr>
                <w:t>https://doi.org/</w:t>
              </w:r>
              <w:r w:rsidRPr="00D40DFC">
                <w:rPr>
                  <w:rStyle w:val="a8"/>
                  <w:sz w:val="20"/>
                  <w:szCs w:val="20"/>
                  <w:shd w:val="clear" w:color="auto" w:fill="FFFFFF"/>
                </w:rPr>
                <w:t>10.5109/6792815</w:t>
              </w:r>
            </w:hyperlink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69C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75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Narmanova R., Tapalova A., Zhapparbergenov R., </w:t>
            </w:r>
            <w:r w:rsidRPr="003A3F95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</w:p>
        </w:tc>
      </w:tr>
      <w:tr w:rsidR="00D40DFC" w:rsidRPr="00D40DFC" w14:paraId="14468D09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47A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AE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Amperometric multi-enzyme biosensors: development and application, a short review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0BF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BC8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Biophysics. 2019. Vol. 64. №5. </w:t>
            </w:r>
            <w:r w:rsidRPr="00D40DFC">
              <w:rPr>
                <w:sz w:val="20"/>
                <w:szCs w:val="20"/>
              </w:rPr>
              <w:t>P.696-707.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A91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E62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Ibadullaeva S.Zh., </w:t>
            </w:r>
            <w:r w:rsidRPr="003A3F95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 xml:space="preserve">, Tarahovsky E.A., Zamyatina E.A., Fomkina M.G., </w:t>
            </w:r>
          </w:p>
          <w:p w14:paraId="00749A0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Kim Yu.A.</w:t>
            </w:r>
          </w:p>
        </w:tc>
      </w:tr>
      <w:tr w:rsidR="00D40DFC" w:rsidRPr="00D40DFC" w14:paraId="33B0F345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178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DB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 xml:space="preserve">Synthesis of 2-(pyrrolidin-1-yl)pyrimidines by reactions of </w:t>
            </w:r>
            <w:r w:rsidRPr="00D40DFC">
              <w:rPr>
                <w:rFonts w:eastAsia="TimesNewRomanPS-BoldMT"/>
                <w:bCs/>
                <w:i/>
                <w:iCs/>
                <w:sz w:val="20"/>
                <w:szCs w:val="20"/>
                <w:lang w:eastAsia="ru-RU"/>
              </w:rPr>
              <w:t>N</w:t>
            </w: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-(4,4-diethoxybutyl)pyrimidin-2-amine with (hetero)aromatic C-nucleophiles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A92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982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 xml:space="preserve">Chemistry of heterociclyc compounds. </w:t>
            </w:r>
            <w:r w:rsidRPr="00D40DFC">
              <w:rPr>
                <w:sz w:val="20"/>
                <w:szCs w:val="20"/>
                <w:lang w:val="kk-KZ"/>
              </w:rPr>
              <w:t xml:space="preserve">2019. </w:t>
            </w:r>
            <w:r w:rsidRPr="00D40DFC">
              <w:rPr>
                <w:sz w:val="20"/>
                <w:szCs w:val="20"/>
              </w:rPr>
              <w:t>V</w:t>
            </w:r>
            <w:r w:rsidRPr="00D40DFC">
              <w:rPr>
                <w:sz w:val="20"/>
                <w:szCs w:val="20"/>
                <w:lang w:val="kk-KZ"/>
              </w:rPr>
              <w:t xml:space="preserve">.55. № 6. </w:t>
            </w:r>
            <w:r w:rsidRPr="00D40DFC">
              <w:rPr>
                <w:sz w:val="20"/>
                <w:szCs w:val="20"/>
              </w:rPr>
              <w:t>P</w:t>
            </w:r>
            <w:r w:rsidRPr="00D40DFC">
              <w:rPr>
                <w:sz w:val="20"/>
                <w:szCs w:val="20"/>
                <w:lang w:val="kk-KZ"/>
              </w:rPr>
              <w:t>. 523-528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B3B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eastAsia="ru-RU"/>
              </w:rPr>
            </w:pPr>
            <w:r w:rsidRPr="00D40DFC">
              <w:rPr>
                <w:sz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974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Smolobochkin A.V., Rizbayeva T.S., Gazizov A.S., </w:t>
            </w:r>
          </w:p>
          <w:p w14:paraId="4DB44AD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Voronina J.K., Chugunova E.A., Akylbekov N.I., </w:t>
            </w:r>
            <w:r w:rsidRPr="003A3F95">
              <w:rPr>
                <w:b/>
                <w:bCs/>
                <w:sz w:val="20"/>
                <w:szCs w:val="20"/>
              </w:rPr>
              <w:t>Appazov N.O.</w:t>
            </w:r>
            <w:r w:rsidRPr="00D40DFC">
              <w:rPr>
                <w:sz w:val="20"/>
                <w:szCs w:val="20"/>
              </w:rPr>
              <w:t>,</w:t>
            </w:r>
          </w:p>
          <w:p w14:paraId="18A91DC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Burilov A.R., </w:t>
            </w:r>
          </w:p>
          <w:p w14:paraId="2AE87A8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Pudovik M.A.</w:t>
            </w:r>
          </w:p>
        </w:tc>
      </w:tr>
      <w:tr w:rsidR="00D40DFC" w:rsidRPr="00D40DFC" w14:paraId="37A11553" w14:textId="77777777" w:rsidTr="00BB653D">
        <w:trPr>
          <w:trHeight w:val="278"/>
        </w:trPr>
        <w:tc>
          <w:tcPr>
            <w:tcW w:w="5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1655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748F106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453652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3E5C20D9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4E797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D1585F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217C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6A15D63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62C92340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95A2B76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73422634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4BC09F03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D40DFC" w:rsidRPr="00D40DFC" w14:paraId="3DC2DA28" w14:textId="77777777" w:rsidTr="00BB653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5D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CD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9D8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491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DA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18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D40DFC" w:rsidRPr="00D40DFC" w14:paraId="7CC7B101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4A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5B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Synthesis of 2-(Diphenylphosphoryl)pyrrolidine-1-carboxamides Based on the Reaction of 1-(4,4-Diethoxybutyl)ureas with Diphenyl Chlorophosphine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02B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CA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0"/>
                <w:lang w:eastAsia="ru-RU"/>
              </w:rPr>
            </w:pPr>
            <w:r w:rsidRPr="00D40DFC">
              <w:rPr>
                <w:iCs/>
                <w:sz w:val="20"/>
                <w:szCs w:val="20"/>
                <w:lang w:eastAsia="ru-RU"/>
              </w:rPr>
              <w:t>Russian Journal of General Chemistry, 2019, Vol. 89, No. 10, pp. 2143–2146.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665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7D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Smolobochkin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A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V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Turmanov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R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A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  <w:r w:rsidRPr="00D40DFC">
              <w:rPr>
                <w:sz w:val="20"/>
                <w:szCs w:val="20"/>
                <w:lang w:eastAsia="ru-RU"/>
              </w:rPr>
              <w:t>Gazizov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 </w:t>
            </w:r>
            <w:r w:rsidRPr="00D40DFC">
              <w:rPr>
                <w:sz w:val="20"/>
                <w:szCs w:val="20"/>
                <w:lang w:eastAsia="ru-RU"/>
              </w:rPr>
              <w:t>A</w:t>
            </w:r>
            <w:r w:rsidRPr="00D40DFC">
              <w:rPr>
                <w:sz w:val="20"/>
                <w:szCs w:val="20"/>
                <w:lang w:val="ru-RU" w:eastAsia="ru-RU"/>
              </w:rPr>
              <w:t>.</w:t>
            </w:r>
            <w:r w:rsidRPr="00D40DFC">
              <w:rPr>
                <w:sz w:val="20"/>
                <w:szCs w:val="20"/>
                <w:lang w:eastAsia="ru-RU"/>
              </w:rPr>
              <w:t>S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., </w:t>
            </w:r>
          </w:p>
          <w:p w14:paraId="5F1F6283" w14:textId="77777777" w:rsidR="00D40DFC" w:rsidRPr="00C4318B" w:rsidRDefault="00D40DFC" w:rsidP="005E74F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4318B">
              <w:rPr>
                <w:b/>
                <w:bCs/>
                <w:sz w:val="20"/>
                <w:szCs w:val="20"/>
                <w:lang w:eastAsia="ru-RU"/>
              </w:rPr>
              <w:t xml:space="preserve">Appazov N.O., </w:t>
            </w:r>
          </w:p>
          <w:p w14:paraId="521314E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Burilov A.R., </w:t>
            </w:r>
          </w:p>
          <w:p w14:paraId="4115CF8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Pudovik M.A.</w:t>
            </w:r>
          </w:p>
        </w:tc>
      </w:tr>
      <w:tr w:rsidR="00D40DFC" w:rsidRPr="00D40DFC" w14:paraId="10F9E9F4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555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BF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2-(Het)aryl-</w:t>
            </w:r>
            <w:r w:rsidRPr="00D40DFC">
              <w:rPr>
                <w:bCs/>
                <w:i/>
                <w:iCs/>
                <w:sz w:val="20"/>
                <w:szCs w:val="20"/>
                <w:lang w:eastAsia="ru-RU"/>
              </w:rPr>
              <w:t>N</w:t>
            </w:r>
            <w:r w:rsidRPr="00D40DFC">
              <w:rPr>
                <w:bCs/>
                <w:sz w:val="20"/>
                <w:szCs w:val="20"/>
                <w:lang w:eastAsia="ru-RU"/>
              </w:rPr>
              <w:t>-phosphorylpyrrolidines via Cyclization of Phosphorus Acid Amides: A Regioselective Approach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F5D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ru-RU" w:eastAsia="ru-RU"/>
              </w:rPr>
              <w:t>онлайн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8C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Chemistry</w:t>
            </w:r>
            <w:r w:rsidRPr="00D40DFC">
              <w:rPr>
                <w:sz w:val="20"/>
                <w:szCs w:val="20"/>
                <w:lang w:val="ru-RU"/>
              </w:rPr>
              <w:t xml:space="preserve"> </w:t>
            </w:r>
            <w:r w:rsidRPr="00D40DFC">
              <w:rPr>
                <w:sz w:val="20"/>
                <w:szCs w:val="20"/>
              </w:rPr>
              <w:t>Select</w:t>
            </w:r>
            <w:r w:rsidRPr="00D40DFC">
              <w:rPr>
                <w:sz w:val="20"/>
                <w:szCs w:val="20"/>
                <w:lang w:val="ru-RU"/>
              </w:rPr>
              <w:t xml:space="preserve">. 2020. – 5. </w:t>
            </w:r>
            <w:r w:rsidRPr="00D40DFC">
              <w:rPr>
                <w:sz w:val="20"/>
                <w:szCs w:val="20"/>
              </w:rPr>
              <w:t>– 12045-12050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72C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eastAsia="ru-RU"/>
              </w:rPr>
            </w:pPr>
            <w:r w:rsidRPr="00D40DFC">
              <w:rPr>
                <w:sz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D63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Smolobochkin A.V., Turmanov R.A., Abdullaeva D.S., Gazizov A.S., </w:t>
            </w:r>
          </w:p>
          <w:p w14:paraId="5FC6C6F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Voronina J.K., </w:t>
            </w:r>
            <w:r w:rsidRPr="00C4318B">
              <w:rPr>
                <w:b/>
                <w:bCs/>
                <w:sz w:val="20"/>
                <w:szCs w:val="20"/>
                <w:lang w:eastAsia="ru-RU"/>
              </w:rPr>
              <w:t>Appazov N.O.</w:t>
            </w:r>
            <w:r w:rsidRPr="00D40DFC">
              <w:rPr>
                <w:sz w:val="20"/>
                <w:szCs w:val="20"/>
                <w:lang w:eastAsia="ru-RU"/>
              </w:rPr>
              <w:t xml:space="preserve">, Buzyurova D.N., Burilov A.R., </w:t>
            </w:r>
          </w:p>
          <w:p w14:paraId="67CBD01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>Pudovik M.A.</w:t>
            </w:r>
          </w:p>
        </w:tc>
      </w:tr>
      <w:tr w:rsidR="00D40DFC" w:rsidRPr="00D40DFC" w14:paraId="55CD2751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DF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119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Processing of rice husk and straw into activated carbon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908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1A2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 xml:space="preserve">Bulgarian Chemical Communications, Volume 53, Issue 3 (pp. 265 - 268) 2021; </w:t>
            </w:r>
            <w:hyperlink r:id="rId9" w:history="1">
              <w:r w:rsidRPr="00D40DFC">
                <w:rPr>
                  <w:rStyle w:val="a8"/>
                  <w:sz w:val="20"/>
                  <w:szCs w:val="20"/>
                </w:rPr>
                <w:t>https://doi.org/10.34049/bcc.53.3.0195</w:t>
              </w:r>
            </w:hyperlink>
            <w:r w:rsidRPr="00D40D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2A4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eastAsia="ru-RU"/>
              </w:rPr>
            </w:pPr>
            <w:r w:rsidRPr="00D40DFC">
              <w:rPr>
                <w:sz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FA8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bCs/>
                <w:sz w:val="20"/>
                <w:szCs w:val="20"/>
                <w:lang w:eastAsia="ru-RU"/>
              </w:rPr>
              <w:t>Appazov N.</w:t>
            </w:r>
            <w:r w:rsidRPr="00D40DFC">
              <w:rPr>
                <w:sz w:val="20"/>
                <w:szCs w:val="20"/>
                <w:lang w:eastAsia="ru-RU"/>
              </w:rPr>
              <w:t>, Diyarova B., Turmanov R., Zhapparbergenov R., Lygina O., Tapalova A., Saduakaskyzy K., Dzhiembaev B.</w:t>
            </w:r>
          </w:p>
        </w:tc>
      </w:tr>
      <w:tr w:rsidR="00D40DFC" w:rsidRPr="00D40DFC" w14:paraId="0B61245A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ED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EF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Electric Energy Storage Effect in Hydrated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ZrO2-Nanostructured System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4A4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6C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Nanomaterials 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>2022</w:t>
            </w:r>
            <w:r w:rsidRPr="00D40DFC">
              <w:rPr>
                <w:sz w:val="20"/>
                <w:szCs w:val="20"/>
                <w:lang w:val="kk-KZ" w:eastAsia="ru-RU"/>
              </w:rPr>
              <w:t>, 12, 1783. https://doi.org/10.3390/nano12111783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2AF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eastAsia="ru-RU"/>
              </w:rPr>
            </w:pPr>
            <w:r w:rsidRPr="00D40DFC">
              <w:rPr>
                <w:sz w:val="20"/>
                <w:lang w:val="kk-KZ"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BCC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Doroshkevich, A.S.; Lyubchyk, A.I.; Oksengendler, B.L.; Zelenyak, T.Y.; </w:t>
            </w:r>
            <w:r w:rsidRPr="00C4318B">
              <w:rPr>
                <w:b/>
                <w:bCs/>
                <w:sz w:val="20"/>
                <w:szCs w:val="20"/>
                <w:lang w:val="kk-KZ" w:eastAsia="ru-RU"/>
              </w:rPr>
              <w:t>Appazov, N.O.</w:t>
            </w:r>
            <w:r w:rsidRPr="00D40DFC">
              <w:rPr>
                <w:sz w:val="20"/>
                <w:szCs w:val="20"/>
                <w:lang w:val="kk-KZ" w:eastAsia="ru-RU"/>
              </w:rPr>
              <w:t>; Kirillov, A.K.; Vasilenko, T.A.; Tatarinova, A.A.; Gorban, O.O.; Bodnarchuk, V.I.; et al.</w:t>
            </w:r>
          </w:p>
        </w:tc>
      </w:tr>
      <w:tr w:rsidR="00D40DFC" w:rsidRPr="00D40DFC" w14:paraId="7B4749BC" w14:textId="77777777" w:rsidTr="00BB653D">
        <w:trPr>
          <w:trHeight w:val="278"/>
        </w:trPr>
        <w:tc>
          <w:tcPr>
            <w:tcW w:w="5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C524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AC8557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048452D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36BD69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3D3F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2B8842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6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8D94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BEE569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517B9D2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E493FB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2B1DC85D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309C67C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</w:tr>
      <w:tr w:rsidR="00D40DFC" w:rsidRPr="00D40DFC" w14:paraId="04230FAA" w14:textId="77777777" w:rsidTr="00BB653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3D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94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CC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D1C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6C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B9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D40DFC" w:rsidRPr="00D40DFC" w14:paraId="70943559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BE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6F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Obtaining granular activated carbon using a binder gelatin in the joint processing of rice and oil waste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A54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11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Bulgarian Chemical Communications, Volume 54 (pp. 9 - 12) 2022;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</w:t>
              </w:r>
              <w:r w:rsidRPr="00D40DFC">
                <w:rPr>
                  <w:rStyle w:val="a8"/>
                  <w:iCs/>
                  <w:sz w:val="20"/>
                  <w:szCs w:val="20"/>
                </w:rPr>
                <w:t>10.34049/bcc.54.B1.0362</w:t>
              </w:r>
            </w:hyperlink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827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DD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bCs/>
                <w:sz w:val="20"/>
                <w:szCs w:val="20"/>
                <w:lang w:val="kk-KZ" w:eastAsia="ru-RU"/>
              </w:rPr>
              <w:t>Appazov N.</w:t>
            </w:r>
            <w:r w:rsidRPr="00D40DFC">
              <w:rPr>
                <w:sz w:val="20"/>
                <w:szCs w:val="20"/>
                <w:lang w:val="kk-KZ" w:eastAsia="ru-RU"/>
              </w:rPr>
              <w:t>, Diyarova B., Bazarbayev B.M., Lygina O., Dzhiembaev B.</w:t>
            </w:r>
          </w:p>
        </w:tc>
      </w:tr>
      <w:tr w:rsidR="00D40DFC" w:rsidRPr="00D40DFC" w14:paraId="52C1DE87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02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CD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 xml:space="preserve">Microwave activation of isovaleric acid monoglyceride synthesis and its 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D40DFC">
              <w:rPr>
                <w:bCs/>
                <w:sz w:val="20"/>
                <w:szCs w:val="20"/>
                <w:lang w:eastAsia="ru-RU"/>
              </w:rPr>
              <w:t>antimicrobial activity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E6E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F68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Bulgarian Chemical Communications, Volume 56, Issue1 (pp. 9-13) 2024</w:t>
            </w:r>
            <w:r w:rsidRPr="00D40DFC">
              <w:rPr>
                <w:sz w:val="20"/>
                <w:szCs w:val="20"/>
                <w:lang w:val="kk-KZ"/>
              </w:rPr>
              <w:t xml:space="preserve">. </w:t>
            </w:r>
            <w:r w:rsidRPr="00D40DFC">
              <w:rPr>
                <w:sz w:val="20"/>
                <w:szCs w:val="20"/>
              </w:rPr>
              <w:t>P. 9-13.</w:t>
            </w:r>
            <w:r w:rsidRPr="00D40DFC">
              <w:rPr>
                <w:sz w:val="20"/>
                <w:szCs w:val="20"/>
                <w:lang w:val="kk-KZ"/>
              </w:rPr>
              <w:t xml:space="preserve"> DOI: 10.34049/bcc.56.1.5611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5C5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593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bCs/>
                <w:sz w:val="20"/>
                <w:szCs w:val="20"/>
                <w:lang w:val="kk-KZ" w:eastAsia="ru-RU"/>
              </w:rPr>
              <w:t>Appazov N.O.</w:t>
            </w:r>
            <w:r w:rsidRPr="00D40DFC">
              <w:rPr>
                <w:sz w:val="20"/>
                <w:szCs w:val="20"/>
                <w:lang w:val="kk-KZ" w:eastAsia="ru-RU"/>
              </w:rPr>
              <w:t>, Syzdykbayev M.I., Appaz A.N., Nazarov E.A., Darmagambet K.Kh., Balykbayeva G.T., Abzhalelov B.B., Askarova G.Sh., Kim Yu.A.</w:t>
            </w:r>
          </w:p>
        </w:tc>
      </w:tr>
      <w:tr w:rsidR="00D40DFC" w:rsidRPr="00D40DFC" w14:paraId="1D632D41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0F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BA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bCs/>
                <w:sz w:val="20"/>
                <w:szCs w:val="20"/>
                <w:lang w:eastAsia="ru-RU"/>
              </w:rPr>
              <w:t>Production of activated carbon granulated by treatment of rice husk and straw with an oil sludge using polyvinyl acetate as a binder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824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DB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>Egyptian Journal of Chemistry. Vol. 66, No. SI 13 pp. 1871 - 1878 (2023). DOI: 10.21608/EJCHEM.2023.210552.7969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6F3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9D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eastAsia="ru-RU"/>
              </w:rPr>
              <w:t xml:space="preserve">Diyarova B., </w:t>
            </w:r>
            <w:r w:rsidRPr="00C4318B">
              <w:rPr>
                <w:b/>
                <w:bCs/>
                <w:sz w:val="20"/>
                <w:szCs w:val="20"/>
                <w:lang w:eastAsia="ru-RU"/>
              </w:rPr>
              <w:t>Appazov N.</w:t>
            </w:r>
            <w:r w:rsidRPr="00D40DFC">
              <w:rPr>
                <w:sz w:val="20"/>
                <w:szCs w:val="20"/>
                <w:lang w:eastAsia="ru-RU"/>
              </w:rPr>
              <w:t>, Bazarbayev B., Dzhiembaev B., Lygina O., Tapalova A.S.</w:t>
            </w:r>
          </w:p>
        </w:tc>
      </w:tr>
      <w:tr w:rsidR="00D40DFC" w:rsidRPr="00D40DFC" w14:paraId="571B7A89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72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B13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Superelectrophilic Activation of Phosphacoumarins towards Weak Nucleophiles via Brønsted Acid Assisted Brønsted Acid Catalysis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232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9A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Science.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5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6327</w:t>
            </w:r>
            <w:r w:rsidRPr="00D40DFC">
              <w:rPr>
                <w:sz w:val="20"/>
                <w:szCs w:val="20"/>
              </w:rPr>
              <w:t>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https://doi.org/10.3390/ijms25126327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945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D1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Zalaltdinova A.V., Sadykova Y.M., Gazizov A.S., Smailov A.K., Syakaev V.V., Gerasimova D.P., Chugunova E.A., Akylbekov N.I., Zhapparbergenov R.U.,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>, Burilov A.R., Pudovik M.A., Alabugin I.V., Sinyashin O.G.</w:t>
            </w:r>
          </w:p>
        </w:tc>
      </w:tr>
      <w:tr w:rsidR="00D40DFC" w:rsidRPr="00D40DFC" w14:paraId="0997E52B" w14:textId="77777777" w:rsidTr="00BB653D">
        <w:trPr>
          <w:trHeight w:val="278"/>
        </w:trPr>
        <w:tc>
          <w:tcPr>
            <w:tcW w:w="5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8CD88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2231CC99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6B82DC86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165303C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5CAE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404F9C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FDBB4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5CC6502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0D4B9E53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9058A2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5491D641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79D55E8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D40DFC" w:rsidRPr="00D40DFC" w14:paraId="4DA0C038" w14:textId="77777777" w:rsidTr="00BB653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5C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F4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3F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148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AA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A8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D40DFC" w:rsidRPr="00D40DFC" w14:paraId="36CA4FA0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08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EBC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Discovery of Di(het)arylmethane and Dibenzoxanthene Derivatives as Potential Anticancer Agents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563" w14:textId="77777777" w:rsidR="00D40DFC" w:rsidRPr="00D40DFC" w:rsidRDefault="00D40DFC" w:rsidP="005E74F7">
            <w:pPr>
              <w:spacing w:after="0" w:line="240" w:lineRule="auto"/>
              <w:rPr>
                <w:sz w:val="20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0C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International Journal of Molecular Science.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5</w:t>
            </w:r>
            <w:r w:rsidRPr="00D40DFC">
              <w:rPr>
                <w:sz w:val="20"/>
                <w:szCs w:val="20"/>
              </w:rPr>
              <w:t xml:space="preserve">, </w:t>
            </w:r>
            <w:r w:rsidRPr="00D40DFC">
              <w:rPr>
                <w:sz w:val="20"/>
                <w:szCs w:val="20"/>
                <w:lang w:val="kk-KZ"/>
              </w:rPr>
              <w:t>6724</w:t>
            </w:r>
            <w:r w:rsidRPr="00D40DFC">
              <w:rPr>
                <w:sz w:val="20"/>
                <w:szCs w:val="20"/>
              </w:rPr>
              <w:t>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Pr="00D40DFC">
                <w:rPr>
                  <w:rStyle w:val="a8"/>
                  <w:w w:val="99"/>
                  <w:sz w:val="20"/>
                  <w:szCs w:val="20"/>
                  <w:lang w:val="ru-RU"/>
                </w:rPr>
                <w:t>https://doi.org/10.3390/ijms25126724</w:t>
              </w:r>
            </w:hyperlink>
            <w:r w:rsidRPr="00D40DFC">
              <w:rPr>
                <w:color w:val="000000"/>
                <w:w w:val="99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082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eastAsia="ru-RU"/>
              </w:rPr>
            </w:pPr>
            <w:r w:rsidRPr="00D40DFC">
              <w:rPr>
                <w:sz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CC6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Smolobochkin A., Niyazova D., Gazizov A., Syzdykbayev M., Voloshina A., Amerhanova S., Lyubina A., Neganova M., Aleksandrova Y., Babaeva O., Voronina J., </w:t>
            </w:r>
          </w:p>
          <w:p w14:paraId="0A64470D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D40DFC">
              <w:rPr>
                <w:sz w:val="20"/>
                <w:szCs w:val="20"/>
                <w:lang w:val="kk-KZ"/>
              </w:rPr>
              <w:t xml:space="preserve">, Sinyashin O., Alabugin I., </w:t>
            </w:r>
          </w:p>
          <w:p w14:paraId="497BBD4E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Burilov A., </w:t>
            </w:r>
          </w:p>
          <w:p w14:paraId="71B7E49D" w14:textId="4406872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Pudovik M.</w:t>
            </w:r>
          </w:p>
        </w:tc>
      </w:tr>
      <w:tr w:rsidR="00D40DFC" w:rsidRPr="00D40DFC" w14:paraId="3BB3D4CB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78E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BB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bookmarkStart w:id="4" w:name="_Hlk180075737"/>
            <w:r w:rsidRPr="00D40DFC">
              <w:rPr>
                <w:sz w:val="20"/>
                <w:szCs w:val="20"/>
              </w:rPr>
              <w:t>Biological Activity Evaluation of Phenolic Isatin-3-Hydrazones Containing a Quaternary Ammonium Center of Various Structures</w:t>
            </w:r>
            <w:bookmarkEnd w:id="4"/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C5E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04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bookmarkStart w:id="5" w:name="_Hlk180075770"/>
            <w:r w:rsidRPr="00D40DFC">
              <w:rPr>
                <w:sz w:val="20"/>
                <w:szCs w:val="20"/>
              </w:rPr>
              <w:t xml:space="preserve">International Journal of Molecular Science.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5</w:t>
            </w:r>
            <w:r w:rsidRPr="00D40DFC">
              <w:rPr>
                <w:sz w:val="20"/>
                <w:szCs w:val="20"/>
              </w:rPr>
              <w:t>, 11130;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https://doi.org/10.3390/ijms252011130</w:t>
              </w:r>
            </w:hyperlink>
            <w:r w:rsidRPr="00D40DFC">
              <w:rPr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5FA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1502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</w:rPr>
              <w:t xml:space="preserve">Neganova M., Aleksandrova Yu., Voloshina A., Lyubina A., </w:t>
            </w:r>
          </w:p>
          <w:p w14:paraId="6CD82943" w14:textId="2B1A46E2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bCs/>
                <w:sz w:val="20"/>
                <w:szCs w:val="20"/>
              </w:rPr>
              <w:t>Appazov N.</w:t>
            </w:r>
            <w:r w:rsidRPr="00D40DFC">
              <w:rPr>
                <w:sz w:val="20"/>
                <w:szCs w:val="20"/>
              </w:rPr>
              <w:t>, Yespenbetova Sh., Valiullina Z., Samorodov A., Bukharov S., Gibadullina E., Tapalova A., Bogdanov A.</w:t>
            </w:r>
          </w:p>
        </w:tc>
      </w:tr>
      <w:tr w:rsidR="00D40DFC" w:rsidRPr="00D40DFC" w14:paraId="25ADC24F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77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4C9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bookmarkStart w:id="6" w:name="_Hlk180075786"/>
            <w:r w:rsidRPr="00D40DFC">
              <w:rPr>
                <w:sz w:val="20"/>
                <w:szCs w:val="20"/>
              </w:rPr>
              <w:t>Progress in the Stereoselective Synthesis Methods of Pyrrolidine-Containing Drugs and Their Precursors</w:t>
            </w:r>
            <w:bookmarkEnd w:id="6"/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CDC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598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bookmarkStart w:id="7" w:name="_Hlk180075795"/>
            <w:r w:rsidRPr="00D40DFC">
              <w:rPr>
                <w:sz w:val="20"/>
                <w:szCs w:val="20"/>
              </w:rPr>
              <w:t xml:space="preserve">International Journal of Molecular Science. </w:t>
            </w:r>
            <w:r w:rsidRPr="00D40DFC">
              <w:rPr>
                <w:bCs/>
                <w:sz w:val="20"/>
                <w:szCs w:val="20"/>
              </w:rPr>
              <w:t>202</w:t>
            </w:r>
            <w:r w:rsidRPr="00D40DFC">
              <w:rPr>
                <w:bCs/>
                <w:sz w:val="20"/>
                <w:szCs w:val="20"/>
                <w:lang w:val="kk-KZ"/>
              </w:rPr>
              <w:t>4</w:t>
            </w:r>
            <w:r w:rsidRPr="00D40DFC">
              <w:rPr>
                <w:sz w:val="20"/>
                <w:szCs w:val="20"/>
              </w:rPr>
              <w:t>, 2</w:t>
            </w:r>
            <w:r w:rsidRPr="00D40DFC">
              <w:rPr>
                <w:sz w:val="20"/>
                <w:szCs w:val="20"/>
                <w:lang w:val="kk-KZ"/>
              </w:rPr>
              <w:t>5</w:t>
            </w:r>
            <w:r w:rsidRPr="00D40DFC">
              <w:rPr>
                <w:sz w:val="20"/>
                <w:szCs w:val="20"/>
              </w:rPr>
              <w:t>, 111</w:t>
            </w:r>
            <w:r w:rsidRPr="00D40DFC">
              <w:rPr>
                <w:sz w:val="20"/>
                <w:szCs w:val="20"/>
                <w:lang w:val="kk-KZ"/>
              </w:rPr>
              <w:t>58</w:t>
            </w:r>
            <w:r w:rsidRPr="00D40DFC">
              <w:rPr>
                <w:sz w:val="20"/>
                <w:szCs w:val="20"/>
              </w:rPr>
              <w:t>;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https://doi.org/10.3390/ijms252011158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bookmarkEnd w:id="7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019B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C8CE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bookmarkStart w:id="8" w:name="_Hlk180075780"/>
            <w:r w:rsidRPr="00D40DFC">
              <w:rPr>
                <w:sz w:val="20"/>
                <w:szCs w:val="20"/>
              </w:rPr>
              <w:t xml:space="preserve">Smolobochkin A., Gazizov A., </w:t>
            </w:r>
          </w:p>
          <w:p w14:paraId="18D71E10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</w:rPr>
              <w:t>Appazov N.</w:t>
            </w:r>
            <w:r w:rsidRPr="00D40DFC">
              <w:rPr>
                <w:sz w:val="20"/>
                <w:szCs w:val="20"/>
              </w:rPr>
              <w:t xml:space="preserve">, Sinyashin O., </w:t>
            </w:r>
          </w:p>
          <w:p w14:paraId="5DB28BE5" w14:textId="5EAC737B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</w:rPr>
              <w:t>Burilov A.</w:t>
            </w:r>
            <w:bookmarkEnd w:id="8"/>
          </w:p>
        </w:tc>
      </w:tr>
      <w:tr w:rsidR="00D40DFC" w:rsidRPr="00D40DFC" w14:paraId="145DFA23" w14:textId="77777777" w:rsidTr="00BB653D">
        <w:trPr>
          <w:trHeight w:val="278"/>
        </w:trPr>
        <w:tc>
          <w:tcPr>
            <w:tcW w:w="5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0B12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39793448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9D78572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C2757B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C86C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34AC74B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3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5547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286FD0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0FA4CEA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099AF59" w14:textId="77777777" w:rsid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04CD8F10" w14:textId="77777777" w:rsidR="00C4318B" w:rsidRPr="00D40DFC" w:rsidRDefault="00C4318B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2E8B469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D40DFC" w:rsidRPr="00D40DFC" w14:paraId="1BC77251" w14:textId="77777777" w:rsidTr="00BB653D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9F5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38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E0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80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E8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EA1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C4318B" w:rsidRPr="00D40DFC" w14:paraId="45E6BD88" w14:textId="77777777" w:rsidTr="00D40DFC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3AD" w14:textId="7CAA7515" w:rsidR="00C4318B" w:rsidRPr="00D40DFC" w:rsidRDefault="00C4318B" w:rsidP="00C4318B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6E8" w14:textId="325A9287" w:rsidR="00C4318B" w:rsidRPr="00C4318B" w:rsidRDefault="00C4318B" w:rsidP="00C4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bookmarkStart w:id="9" w:name="_Hlk180598495"/>
            <w:r w:rsidRPr="00D40DFC">
              <w:rPr>
                <w:sz w:val="20"/>
                <w:szCs w:val="20"/>
              </w:rPr>
              <w:t>Investigation of Tannic Acid Crosslinked PVA/PEI-Based Hydrogels as Potential Wound Dressings with Self-Healing and High Antibacterial Properties</w:t>
            </w:r>
            <w:bookmarkEnd w:id="9"/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1ED" w14:textId="57B40E19" w:rsidR="00C4318B" w:rsidRPr="00D40DFC" w:rsidRDefault="00C4318B" w:rsidP="00C4318B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AD72" w14:textId="318DB2BE" w:rsidR="00C4318B" w:rsidRPr="00C4318B" w:rsidRDefault="00C4318B" w:rsidP="00C4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bookmarkStart w:id="10" w:name="_Hlk180598507"/>
            <w:r w:rsidRPr="00D40DFC">
              <w:rPr>
                <w:sz w:val="20"/>
                <w:szCs w:val="20"/>
              </w:rPr>
              <w:t xml:space="preserve">Gels 2024, 10, 682. </w:t>
            </w:r>
            <w:hyperlink r:id="rId14" w:history="1">
              <w:r w:rsidRPr="00D40DFC">
                <w:rPr>
                  <w:rStyle w:val="a8"/>
                  <w:sz w:val="20"/>
                  <w:szCs w:val="20"/>
                </w:rPr>
                <w:t>https://doi.org/10.3390/gels10110682</w:t>
              </w:r>
            </w:hyperlink>
            <w:bookmarkEnd w:id="10"/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F224" w14:textId="240EFED0" w:rsidR="00C4318B" w:rsidRPr="00D40DFC" w:rsidRDefault="00C4318B" w:rsidP="00C4318B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898" w14:textId="77777777" w:rsidR="00C4318B" w:rsidRDefault="00C4318B" w:rsidP="00C431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Karakus N.R., </w:t>
            </w:r>
          </w:p>
          <w:p w14:paraId="6352008C" w14:textId="77777777" w:rsidR="00C4318B" w:rsidRDefault="00C4318B" w:rsidP="00C4318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Turk S., Eskiler G.G., Syzdykbayev M.,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N.,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  <w:p w14:paraId="77990F24" w14:textId="5BEBF943" w:rsidR="00C4318B" w:rsidRPr="00D40DFC" w:rsidRDefault="00C4318B" w:rsidP="00C431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Ozacar M.</w:t>
            </w:r>
          </w:p>
        </w:tc>
      </w:tr>
      <w:tr w:rsidR="00D40DFC" w:rsidRPr="00D40DFC" w14:paraId="7B744FAC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05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94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1" w:name="_Hlk183452217"/>
            <w:r w:rsidRPr="00D40DFC">
              <w:rPr>
                <w:sz w:val="20"/>
                <w:szCs w:val="20"/>
              </w:rPr>
              <w:t>Synthesis of 1,2,4-Oxadiazin-5(6H)-One Derivatives and Their</w:t>
            </w:r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r w:rsidRPr="00D40DFC">
              <w:rPr>
                <w:sz w:val="20"/>
                <w:szCs w:val="20"/>
              </w:rPr>
              <w:t>Biological Investigation as Monoamine Oxidase Inhibitors</w:t>
            </w:r>
            <w:bookmarkEnd w:id="11"/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754" w14:textId="77777777" w:rsidR="00D40DFC" w:rsidRPr="00D40DFC" w:rsidRDefault="00D40DFC" w:rsidP="005E74F7">
            <w:pPr>
              <w:spacing w:after="0" w:line="240" w:lineRule="auto"/>
              <w:rPr>
                <w:sz w:val="20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D4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2" w:name="_Hlk183452228"/>
            <w:r w:rsidRPr="00D40DFC">
              <w:rPr>
                <w:sz w:val="20"/>
                <w:szCs w:val="20"/>
              </w:rPr>
              <w:t xml:space="preserve">Molecules 2024, 29, 5550. </w:t>
            </w:r>
            <w:hyperlink r:id="rId15" w:history="1">
              <w:r w:rsidRPr="00D40DFC">
                <w:rPr>
                  <w:rStyle w:val="a8"/>
                  <w:sz w:val="20"/>
                  <w:szCs w:val="20"/>
                </w:rPr>
                <w:t>https://doi.org/10.3390/molecules29235550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  <w:bookmarkEnd w:id="12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344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DD10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bookmarkStart w:id="13" w:name="_Hlk183452210"/>
            <w:r w:rsidRPr="00D40DFC">
              <w:rPr>
                <w:sz w:val="20"/>
                <w:szCs w:val="20"/>
                <w:lang w:val="kk-KZ"/>
              </w:rPr>
              <w:t xml:space="preserve">Presnukhina S.I., Kotlyarova V.D., Shetnev A.A., Baykov S.V., Turmanov R.,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</w:t>
            </w:r>
            <w:r w:rsidRPr="00D40DFC">
              <w:rPr>
                <w:sz w:val="20"/>
                <w:szCs w:val="20"/>
                <w:lang w:val="kk-KZ"/>
              </w:rPr>
              <w:t xml:space="preserve">, Zhapparbergenov R., Zhussupova L., Togyzbayeva N., Cloete S.J., </w:t>
            </w:r>
          </w:p>
          <w:p w14:paraId="454D7F90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Korsakov M., Boyarskiy V., </w:t>
            </w:r>
          </w:p>
          <w:p w14:paraId="2E0E7391" w14:textId="0739891B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Petzer A., Petzer J.P.</w:t>
            </w:r>
            <w:bookmarkEnd w:id="13"/>
          </w:p>
        </w:tc>
      </w:tr>
      <w:tr w:rsidR="00D40DFC" w:rsidRPr="00D40DFC" w14:paraId="7BA551C9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D0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0C9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4" w:name="_Hlk178759347"/>
            <w:r w:rsidRPr="00D40DFC">
              <w:rPr>
                <w:sz w:val="20"/>
                <w:szCs w:val="20"/>
              </w:rPr>
              <w:t>Lithium-Containing Sorbents Based on Rice Waste for High-Temperature Carbon Dioxide Capture</w:t>
            </w:r>
            <w:bookmarkEnd w:id="14"/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524" w14:textId="77777777" w:rsidR="00D40DFC" w:rsidRPr="00D40DFC" w:rsidRDefault="00D40DFC" w:rsidP="005E74F7">
            <w:pPr>
              <w:spacing w:after="0" w:line="240" w:lineRule="auto"/>
              <w:rPr>
                <w:sz w:val="20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55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5" w:name="_Hlk178759356"/>
            <w:r w:rsidRPr="00D40DFC">
              <w:rPr>
                <w:sz w:val="20"/>
                <w:szCs w:val="20"/>
              </w:rPr>
              <w:t xml:space="preserve">Journal of Composites Science. 2024, 8, 376. </w:t>
            </w:r>
            <w:hyperlink r:id="rId16" w:history="1">
              <w:r w:rsidRPr="00D40DFC">
                <w:rPr>
                  <w:rStyle w:val="a8"/>
                  <w:sz w:val="20"/>
                  <w:szCs w:val="20"/>
                </w:rPr>
                <w:t>https://doi.org/10.3390/jcs8090376</w:t>
              </w:r>
            </w:hyperlink>
            <w:r w:rsidRPr="00D40DFC">
              <w:rPr>
                <w:sz w:val="20"/>
                <w:szCs w:val="20"/>
              </w:rPr>
              <w:t xml:space="preserve"> </w:t>
            </w:r>
            <w:bookmarkEnd w:id="15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2BC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383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6" w:name="_Hlk178759341"/>
            <w:r w:rsidRPr="00D40DFC">
              <w:rPr>
                <w:sz w:val="20"/>
                <w:szCs w:val="20"/>
              </w:rPr>
              <w:t xml:space="preserve">Yergaziyeva G., Mambetova M., Makayeva N., Diyarova B., </w:t>
            </w:r>
            <w:r w:rsidRPr="00C4318B">
              <w:rPr>
                <w:b/>
                <w:bCs/>
                <w:sz w:val="20"/>
                <w:szCs w:val="20"/>
              </w:rPr>
              <w:t>Appazov N.</w:t>
            </w:r>
            <w:bookmarkEnd w:id="16"/>
          </w:p>
        </w:tc>
      </w:tr>
      <w:tr w:rsidR="00D40DFC" w:rsidRPr="00D40DFC" w14:paraId="3D8AEEFA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8D2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6E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A method for studying the electrical capacity of a ZrO</w:t>
            </w:r>
            <w:r w:rsidRPr="00D40DFC">
              <w:rPr>
                <w:sz w:val="20"/>
                <w:szCs w:val="20"/>
                <w:vertAlign w:val="subscript"/>
              </w:rPr>
              <w:t>2</w:t>
            </w:r>
            <w:r w:rsidRPr="00D40DFC">
              <w:rPr>
                <w:sz w:val="20"/>
                <w:szCs w:val="20"/>
              </w:rPr>
              <w:t>-based nanopowder system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12F" w14:textId="77777777" w:rsidR="00D40DFC" w:rsidRPr="00D40DFC" w:rsidRDefault="00D40DFC" w:rsidP="005E74F7">
            <w:pPr>
              <w:spacing w:after="0" w:line="240" w:lineRule="auto"/>
              <w:rPr>
                <w:sz w:val="20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D3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 xml:space="preserve">Eurasian Journal of Physics and Functional Materials. 8 (2024). 185-193. </w:t>
            </w:r>
            <w:hyperlink r:id="rId17" w:history="1">
              <w:r w:rsidRPr="00D40DFC">
                <w:rPr>
                  <w:rStyle w:val="a8"/>
                  <w:sz w:val="20"/>
                  <w:szCs w:val="20"/>
                  <w:lang w:val="ru-RU"/>
                </w:rPr>
                <w:t>https://doi.org/10.69912/2616-8537.1235</w:t>
              </w:r>
            </w:hyperlink>
            <w:r w:rsidRPr="00D40D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09B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FC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Altynbassova A.J., Doroshkevich A.S.,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>, Kibardina E.A., Ainabekova S.S., Perez Moreno A.C., Slavkova Z.</w:t>
            </w:r>
          </w:p>
        </w:tc>
      </w:tr>
      <w:tr w:rsidR="00D40DFC" w:rsidRPr="00D40DFC" w14:paraId="1AE94B58" w14:textId="77777777" w:rsidTr="00BB653D">
        <w:trPr>
          <w:trHeight w:val="278"/>
        </w:trPr>
        <w:tc>
          <w:tcPr>
            <w:tcW w:w="5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ECF0E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6B5A0494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76EA05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A093BA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396F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F028AB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18A2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0D6D6F3B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3A50F07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42D2A4E" w14:textId="5CF61E0B" w:rsidR="00D40DFC" w:rsidRPr="00C4318B" w:rsidRDefault="00D40DFC" w:rsidP="00C4318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13BCCD7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D2289D2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588B3E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86B67B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B767813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D40DFC" w:rsidRPr="00D40DFC" w14:paraId="272586A1" w14:textId="77777777" w:rsidTr="00BB653D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BAA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12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2F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7C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E7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279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D40DFC" w:rsidRPr="00D40DFC" w14:paraId="46B7BB21" w14:textId="77777777" w:rsidTr="005E74F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A94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438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Design of New Daunorubicin Derivatives with High Cytotoxic Potential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43B" w14:textId="77777777" w:rsidR="00D40DFC" w:rsidRPr="00D40DFC" w:rsidRDefault="00D40DFC" w:rsidP="005E74F7">
            <w:pPr>
              <w:spacing w:after="0" w:line="240" w:lineRule="auto"/>
              <w:rPr>
                <w:sz w:val="20"/>
              </w:rPr>
            </w:pPr>
            <w:r w:rsidRPr="00D40DFC">
              <w:rPr>
                <w:sz w:val="20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4B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40DFC">
              <w:rPr>
                <w:sz w:val="20"/>
                <w:szCs w:val="20"/>
              </w:rPr>
              <w:t>International Journal of Molecular Science.</w:t>
            </w:r>
            <w:r w:rsidRPr="00D40DFC">
              <w:rPr>
                <w:sz w:val="20"/>
                <w:szCs w:val="20"/>
                <w:lang w:val="kk-KZ"/>
              </w:rPr>
              <w:t xml:space="preserve"> 26 (2025), 1270. </w:t>
            </w:r>
            <w:hyperlink r:id="rId18" w:history="1">
              <w:r w:rsidRPr="00D40DFC">
                <w:rPr>
                  <w:rStyle w:val="a8"/>
                  <w:sz w:val="20"/>
                  <w:szCs w:val="20"/>
                  <w:lang w:val="kk-KZ"/>
                </w:rPr>
                <w:t>https://doi.org/10.3390/ijms26031270</w:t>
              </w:r>
            </w:hyperlink>
            <w:r w:rsidRPr="00D40DF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9CA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013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Kalashnikova A.A., Toibazarova A.B., Artyushin O.I., Anikina L.V., </w:t>
            </w:r>
          </w:p>
          <w:p w14:paraId="48E1AD20" w14:textId="77777777" w:rsidR="00C4318B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Globa A.A., Klemenkova Z.S., Andreev M.V., Radchenko E.V., Palyulin V.A., Aleksandrova Yu.R., Syzdykbayev M.I.,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Appazov N.O.</w:t>
            </w:r>
            <w:r w:rsidRPr="00D40DFC">
              <w:rPr>
                <w:sz w:val="20"/>
                <w:szCs w:val="20"/>
                <w:lang w:val="kk-KZ"/>
              </w:rPr>
              <w:t xml:space="preserve">, Chubarev V.N., Neganova M.E., </w:t>
            </w:r>
          </w:p>
          <w:p w14:paraId="4679B8EA" w14:textId="646D1C40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Brel V.K.</w:t>
            </w:r>
          </w:p>
        </w:tc>
      </w:tr>
      <w:tr w:rsidR="00D40DFC" w:rsidRPr="00D40DFC" w14:paraId="39244CF4" w14:textId="77777777" w:rsidTr="005E74F7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44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BDD4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D40DFC">
              <w:rPr>
                <w:b/>
                <w:sz w:val="24"/>
                <w:szCs w:val="24"/>
                <w:lang w:val="kk-KZ" w:eastAsia="ru-RU"/>
              </w:rPr>
              <w:t xml:space="preserve">Патент на изобретение  </w:t>
            </w:r>
            <w:r w:rsidRPr="00D40DFC">
              <w:rPr>
                <w:bCs/>
                <w:sz w:val="24"/>
                <w:szCs w:val="24"/>
                <w:lang w:val="kk-KZ" w:eastAsia="ru-RU"/>
              </w:rPr>
              <w:t>(</w:t>
            </w:r>
            <w:r w:rsidRPr="00D40DFC">
              <w:rPr>
                <w:bCs/>
                <w:i/>
                <w:iCs/>
                <w:sz w:val="24"/>
                <w:szCs w:val="24"/>
                <w:lang w:val="kk-KZ" w:eastAsia="ru-RU"/>
              </w:rPr>
              <w:t>вместо</w:t>
            </w:r>
            <w:r w:rsidRPr="00D40DFC">
              <w:rPr>
                <w:b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40DFC">
              <w:rPr>
                <w:i/>
                <w:iCs/>
                <w:color w:val="000000"/>
                <w:sz w:val="24"/>
                <w:szCs w:val="24"/>
                <w:lang w:val="ru-RU"/>
              </w:rPr>
              <w:t>1 статьи в изданиях, рекомендуемых уполномоченным органом)</w:t>
            </w:r>
          </w:p>
          <w:p w14:paraId="45892384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D40DFC" w:rsidRPr="00D40DFC" w14:paraId="23E704AF" w14:textId="77777777" w:rsidTr="00BB653D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9DA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89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Патент на изобретение Республики Казахстан №33715. Ассоциация штаммов бактерий для удаления нефти и нефтепродуктов из грунтов и вод в условиях резко континентального и жаркого аридного климата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F8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D20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Промышл. собственность. Офиц. бюлл. –2019. -№</w:t>
            </w:r>
            <w:r w:rsidRPr="00D40DFC">
              <w:rPr>
                <w:sz w:val="20"/>
                <w:szCs w:val="20"/>
              </w:rPr>
              <w:t>25.</w:t>
            </w:r>
            <w:r w:rsidRPr="00D40DFC">
              <w:rPr>
                <w:vanish/>
                <w:sz w:val="20"/>
                <w:szCs w:val="20"/>
                <w:lang w:val="ru-RU"/>
              </w:rPr>
              <w:t xml:space="preserve"> для удаления нефти и нефтепродуктов из грунтов и вод в условиях резко континентального и жаркого аридного климата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1B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BAB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Нарманова Р.А, Филонов А.Е., </w:t>
            </w:r>
            <w:r w:rsidRPr="00C4318B">
              <w:rPr>
                <w:b/>
                <w:bCs/>
                <w:sz w:val="20"/>
                <w:szCs w:val="20"/>
                <w:lang w:val="ru-RU"/>
              </w:rPr>
              <w:t>Аппазов Н.О.</w:t>
            </w:r>
            <w:r w:rsidRPr="00D40DFC">
              <w:rPr>
                <w:sz w:val="20"/>
                <w:szCs w:val="20"/>
                <w:lang w:val="ru-RU"/>
              </w:rPr>
              <w:t xml:space="preserve">, </w:t>
            </w:r>
          </w:p>
          <w:p w14:paraId="5625613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Пунтус И.Ф., </w:t>
            </w:r>
          </w:p>
          <w:p w14:paraId="730F1008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Ахметов Л.И., Фунтикова Т.В., Турманов Р.А., Омаров Е.А., Базарбаев Б.М.</w:t>
            </w:r>
          </w:p>
        </w:tc>
      </w:tr>
      <w:tr w:rsidR="00D40DFC" w:rsidRPr="00D40DFC" w14:paraId="58B600C5" w14:textId="77777777" w:rsidTr="00BB653D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82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98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Патент на изобретение №35978. Соединение O-(4-формилфенил)карбонодитиоат натрия, обладающее ростстимулирующей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F8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71E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№49. Опубл. 09.12.2022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69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3AB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Сычева Е.С., Муканова М.С., Подольских А.Н.,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Койшыгулова Ж.А., Натишаев Е.Т., Базарбаев Б.М.</w:t>
            </w:r>
          </w:p>
        </w:tc>
      </w:tr>
      <w:tr w:rsidR="00D40DFC" w:rsidRPr="00D40DFC" w14:paraId="7514C6C9" w14:textId="77777777" w:rsidTr="00BB653D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863C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4927A2F4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10A33B3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61228464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DD603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347D0DC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63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4625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FDE467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6D42951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E5EFE0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  <w:p w14:paraId="75F86388" w14:textId="77777777" w:rsid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</w:p>
          <w:p w14:paraId="42C40586" w14:textId="77777777" w:rsidR="00C4318B" w:rsidRPr="00D40DFC" w:rsidRDefault="00C4318B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</w:p>
        </w:tc>
      </w:tr>
      <w:tr w:rsidR="00D40DFC" w:rsidRPr="00D40DFC" w14:paraId="2494B6C4" w14:textId="77777777" w:rsidTr="00BB653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67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CC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4B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1F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94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296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D40DFC" w:rsidRPr="00D40DFC" w14:paraId="6B30CC25" w14:textId="77777777" w:rsidTr="005E74F7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19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7A9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 xml:space="preserve">Патент на изобретение №36004. </w:t>
            </w:r>
            <w:r w:rsidRPr="00D40DFC">
              <w:rPr>
                <w:rFonts w:eastAsia="TimesNewRomanPSMT"/>
                <w:sz w:val="20"/>
                <w:szCs w:val="20"/>
                <w:lang w:val="ru-RU" w:eastAsia="ru-RU"/>
              </w:rPr>
              <w:t>Способ получения 4,6-дихлор-2,2-диметил-2H-бензимидазол 1,3-диоксида, обладающего антибактериальной и противогрибковой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6C8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CD3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№50 Опубл. 15.12.2022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025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F3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Акылбеков Н.И., Чугунова Е.А., Самсонов В.А., Жаппарбергенов Р.У., Жалбыров А.Е., Бурилов А.Р., Волошина А.Д., Тапалова А.С., Ахатаев Н.А.</w:t>
            </w:r>
          </w:p>
        </w:tc>
      </w:tr>
      <w:tr w:rsidR="00D40DFC" w:rsidRPr="00D40DFC" w14:paraId="6280F870" w14:textId="77777777" w:rsidTr="005E74F7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64D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1051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Патент на изобретение №36014. Способ получения моноглицерида изовалериановой кислоты, обладающего антибактериальной и противогрибковой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CD2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D35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№51 Опубл. 23.12.2022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D09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B622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Акылбеков Н.И., Жаппарбергенов Р.У., Аппаз А.Н., Еспанова И.Д., Қанжар С.А., Ахатаев Н.А., Асқарова Г.Ш.</w:t>
            </w:r>
          </w:p>
        </w:tc>
      </w:tr>
      <w:tr w:rsidR="00D40DFC" w:rsidRPr="00D40DFC" w14:paraId="0F0D687C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27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5101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 xml:space="preserve">Патент на изобретение №36015. </w:t>
            </w:r>
            <w:r w:rsidRPr="00D40DFC">
              <w:rPr>
                <w:bCs/>
                <w:sz w:val="20"/>
                <w:szCs w:val="20"/>
                <w:lang w:val="kk-KZ"/>
              </w:rPr>
              <w:t>Способ получения смеси таутомеров бромида 7-((2- ((4-(бромметил)бензил)диметиламмонио)этил)амино)-5-хлоро-6-нитробензо[с] [1,2,5]оксадиазол 1-оксида и бромида 4-((2-((4-(бромметил)бензил)диметиламмонио)этил)амино)-6-хлоро-5-нитро-бензо[с] [1,2,5]оксадиазол 1-оксида и применение в качестве смеси, обладающей антимикробной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844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8DC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№51 Опубл. 23.12.2022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F4E6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E61C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 xml:space="preserve">, Акылбеков Н.И., Чугунова Е.А., Бурилов А.Р., Волошина А.Д., Жаппарбергенов Р.У., Тапалова А.С., Абызбекова Г.М., Ахатаев Н.А., </w:t>
            </w:r>
          </w:p>
          <w:p w14:paraId="44EE8FBF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Қанжар С.А.</w:t>
            </w:r>
          </w:p>
        </w:tc>
      </w:tr>
      <w:tr w:rsidR="00D40DFC" w:rsidRPr="00D40DFC" w14:paraId="78602E01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536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A9E1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 xml:space="preserve">Патент на изобретение №36173. </w:t>
            </w:r>
            <w:r w:rsidRPr="00D40DFC">
              <w:rPr>
                <w:rFonts w:eastAsia="TimesNewRomanPSMT"/>
                <w:sz w:val="20"/>
                <w:szCs w:val="20"/>
                <w:lang w:val="ru-RU" w:eastAsia="ru-RU"/>
              </w:rPr>
              <w:t>Соединение бис(3-(((дибутирилтио)карбонотиоил)амино)пропил)карбамотиобутировый тиоангидрид, обладающий ростстимулирующей активностью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E9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ru-RU" w:eastAsia="ru-RU"/>
              </w:rPr>
              <w:t>печ.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EF9A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Бюл. №15 Опубл. 14.04.2023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AD61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322F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Ануарбекова И.Н., Сычева Е.С., Муканова М.С., Подольских А.Н.,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Койшыгулова Ж.А., Натишаев Е.Т., Базарбаев Б.М.</w:t>
            </w:r>
          </w:p>
        </w:tc>
      </w:tr>
      <w:tr w:rsidR="00D40DFC" w:rsidRPr="00D40DFC" w14:paraId="46F97B2E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1E329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3B046D0B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33D80DF9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</w:tc>
        <w:tc>
          <w:tcPr>
            <w:tcW w:w="29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CCE2C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49E10C0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6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57A6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3A64C9E8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7A2ADFC" w14:textId="77777777" w:rsidR="00D40DFC" w:rsidRPr="00D40DFC" w:rsidRDefault="00D40DFC" w:rsidP="005E74F7">
            <w:pPr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  <w:tr w:rsidR="00D40DFC" w:rsidRPr="00D40DFC" w14:paraId="1091109C" w14:textId="77777777" w:rsidTr="006D5B88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4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D5C" w14:textId="77777777" w:rsidR="00D40DFC" w:rsidRPr="00D40DFC" w:rsidRDefault="00D40DFC" w:rsidP="005E74F7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val="kk-KZ" w:eastAsia="ru-RU"/>
              </w:rPr>
            </w:pPr>
            <w:r w:rsidRPr="00D40DFC">
              <w:rPr>
                <w:b/>
                <w:sz w:val="24"/>
                <w:szCs w:val="24"/>
                <w:lang w:val="ru-RU" w:eastAsia="ru-RU"/>
              </w:rPr>
              <w:lastRenderedPageBreak/>
              <w:t>Статьи в</w:t>
            </w:r>
            <w:r w:rsidRPr="00D40DFC">
              <w:rPr>
                <w:b/>
                <w:sz w:val="24"/>
                <w:szCs w:val="24"/>
                <w:lang w:val="kk-KZ" w:eastAsia="ru-RU"/>
              </w:rPr>
              <w:t xml:space="preserve"> прочих зарубежных и республиканских научных изданиях</w:t>
            </w:r>
          </w:p>
        </w:tc>
      </w:tr>
      <w:tr w:rsidR="00D40DFC" w:rsidRPr="00D40DFC" w14:paraId="65067768" w14:textId="77777777" w:rsidTr="005E74F7">
        <w:tblPrEx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0985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CDB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/>
              </w:rPr>
              <w:t>Полиэлектролитные микрокапсулы с инкапсулированной уреазой: измерение рН среды гидрофобным флуоресцентным зондом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9B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1B7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Известия Тульского государственного университета. Естественные науки. 2019. №2. С. 3-14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C92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6E1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Ягольник Е.А., Фомкина М.Г., Замятина Е.А.,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Ибадуллаева С.Ж., Ким Ю.А.</w:t>
            </w:r>
          </w:p>
        </w:tc>
      </w:tr>
      <w:tr w:rsidR="00D40DFC" w:rsidRPr="00D40DFC" w14:paraId="2D2AC6EF" w14:textId="77777777" w:rsidTr="005E74F7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089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5F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/>
              </w:rPr>
              <w:t>Разработки и характеристики биферментных амперометрических биосенсоров глюкозы. Мини-обзор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364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F4F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Известия Тульского государственного университета. Естественные науки. 2020. №2. С. 12-25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438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CDE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 xml:space="preserve">Ягольник Е.А., </w:t>
            </w:r>
            <w:r w:rsidRPr="00C4318B">
              <w:rPr>
                <w:b/>
                <w:bCs/>
                <w:sz w:val="20"/>
                <w:szCs w:val="20"/>
                <w:lang w:val="kk-KZ"/>
              </w:rPr>
              <w:t>Аппазов Н.О.</w:t>
            </w:r>
            <w:r w:rsidRPr="00D40DFC">
              <w:rPr>
                <w:sz w:val="20"/>
                <w:szCs w:val="20"/>
                <w:lang w:val="kk-KZ"/>
              </w:rPr>
              <w:t>, Ибадуллаева С.Ж., Ким Ю.А.</w:t>
            </w:r>
          </w:p>
        </w:tc>
      </w:tr>
      <w:tr w:rsidR="00D40DFC" w:rsidRPr="00D40DFC" w14:paraId="298E90A9" w14:textId="77777777" w:rsidTr="005E74F7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0D6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C8D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D40DFC">
              <w:rPr>
                <w:rFonts w:eastAsia="TimesNewRomanPS-BoldMT"/>
                <w:bCs/>
                <w:sz w:val="20"/>
                <w:szCs w:val="20"/>
                <w:lang w:val="ru-RU" w:eastAsia="ru-RU"/>
              </w:rPr>
              <w:t xml:space="preserve">Биологическая активность новых производных гетероциклических </w:t>
            </w:r>
            <w:r w:rsidRPr="00D40DFC">
              <w:rPr>
                <w:rFonts w:eastAsia="TimesNewRomanPS-BoldMT"/>
                <w:bCs/>
                <w:sz w:val="20"/>
                <w:szCs w:val="20"/>
                <w:lang w:eastAsia="ru-RU"/>
              </w:rPr>
              <w:t>N</w:t>
            </w:r>
            <w:r w:rsidRPr="00D40DFC">
              <w:rPr>
                <w:rFonts w:eastAsia="TimesNewRomanPS-BoldMT"/>
                <w:bCs/>
                <w:sz w:val="20"/>
                <w:szCs w:val="20"/>
                <w:lang w:val="ru-RU" w:eastAsia="ru-RU"/>
              </w:rPr>
              <w:t>-оксидов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31F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684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/>
              </w:rPr>
              <w:t>Вестник КГУ им. Коркыт Ата. 2019. №</w:t>
            </w:r>
            <w:r w:rsidRPr="00D40DFC">
              <w:rPr>
                <w:sz w:val="20"/>
                <w:szCs w:val="20"/>
              </w:rPr>
              <w:t>2</w:t>
            </w:r>
            <w:r w:rsidRPr="00D40DFC">
              <w:rPr>
                <w:sz w:val="20"/>
                <w:szCs w:val="20"/>
                <w:lang w:val="kk-KZ"/>
              </w:rPr>
              <w:t>(5</w:t>
            </w:r>
            <w:r w:rsidRPr="00D40DFC">
              <w:rPr>
                <w:sz w:val="20"/>
                <w:szCs w:val="20"/>
              </w:rPr>
              <w:t>3</w:t>
            </w:r>
            <w:r w:rsidRPr="00D40DFC">
              <w:rPr>
                <w:sz w:val="20"/>
                <w:szCs w:val="20"/>
                <w:lang w:val="kk-KZ"/>
              </w:rPr>
              <w:t>). С.53-61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005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00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sz w:val="20"/>
                <w:szCs w:val="20"/>
                <w:lang w:val="kk-KZ" w:eastAsia="ru-RU"/>
              </w:rPr>
              <w:t xml:space="preserve">Чугунова Е.А., Самсонов В.А., Акылбеков Н.И., Волошина А.Д., Кулик Н.В., </w:t>
            </w:r>
          </w:p>
          <w:p w14:paraId="07B1AFF0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 xml:space="preserve">Зуева И.В., </w:t>
            </w:r>
          </w:p>
          <w:p w14:paraId="46B7332C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 xml:space="preserve">Зобов В.В., </w:t>
            </w:r>
          </w:p>
          <w:p w14:paraId="478DD897" w14:textId="77777777" w:rsidR="00C4318B" w:rsidRDefault="00D40DFC" w:rsidP="005E74F7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C4318B">
              <w:rPr>
                <w:b/>
                <w:bCs/>
                <w:sz w:val="20"/>
                <w:szCs w:val="20"/>
                <w:lang w:val="ru-RU" w:eastAsia="ru-RU"/>
              </w:rPr>
              <w:t>Аппазов Н.О.</w:t>
            </w:r>
            <w:r w:rsidRPr="00D40DFC">
              <w:rPr>
                <w:sz w:val="20"/>
                <w:szCs w:val="20"/>
                <w:lang w:val="ru-RU" w:eastAsia="ru-RU"/>
              </w:rPr>
              <w:t xml:space="preserve">, </w:t>
            </w:r>
          </w:p>
          <w:p w14:paraId="7D330688" w14:textId="550F5071" w:rsidR="00D40DFC" w:rsidRPr="00D40DFC" w:rsidRDefault="00D40DFC" w:rsidP="005E74F7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Бурилов А.Р.</w:t>
            </w:r>
          </w:p>
        </w:tc>
      </w:tr>
      <w:tr w:rsidR="00D40DFC" w:rsidRPr="00D40DFC" w14:paraId="242F9E7C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39B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4B2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val="ru-RU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Сравнительная функциональная активность свободной и иммобилизованной глюкозооксидазы на биочувствительном покрытии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660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881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Вестник КУ им. Коркыт Ата. 2021. №</w:t>
            </w:r>
            <w:r w:rsidRPr="00D40DFC">
              <w:rPr>
                <w:sz w:val="20"/>
                <w:szCs w:val="20"/>
                <w:lang w:val="ru-RU"/>
              </w:rPr>
              <w:t>4</w:t>
            </w:r>
            <w:r w:rsidRPr="00D40DFC">
              <w:rPr>
                <w:sz w:val="20"/>
                <w:szCs w:val="20"/>
                <w:lang w:val="kk-KZ"/>
              </w:rPr>
              <w:t>(5</w:t>
            </w:r>
            <w:r w:rsidRPr="00D40DFC">
              <w:rPr>
                <w:sz w:val="20"/>
                <w:szCs w:val="20"/>
                <w:lang w:val="ru-RU"/>
              </w:rPr>
              <w:t>9</w:t>
            </w:r>
            <w:r w:rsidRPr="00D40DFC">
              <w:rPr>
                <w:sz w:val="20"/>
                <w:szCs w:val="20"/>
                <w:lang w:val="kk-KZ"/>
              </w:rPr>
              <w:t>). С.</w:t>
            </w:r>
            <w:r w:rsidRPr="00D40DFC">
              <w:rPr>
                <w:sz w:val="20"/>
                <w:szCs w:val="20"/>
                <w:lang w:val="ru-RU"/>
              </w:rPr>
              <w:t>102</w:t>
            </w:r>
            <w:r w:rsidRPr="00D40DFC">
              <w:rPr>
                <w:sz w:val="20"/>
                <w:szCs w:val="20"/>
                <w:lang w:val="kk-KZ"/>
              </w:rPr>
              <w:t>-</w:t>
            </w:r>
            <w:r w:rsidRPr="00D40DFC"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85B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ru-RU" w:eastAsia="ru-RU"/>
              </w:rPr>
            </w:pPr>
            <w:r w:rsidRPr="00D40DFC">
              <w:rPr>
                <w:sz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D70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 xml:space="preserve">Ибадуллаева С.Ж., </w:t>
            </w:r>
            <w:r w:rsidRPr="00C4318B">
              <w:rPr>
                <w:b/>
                <w:sz w:val="20"/>
                <w:szCs w:val="20"/>
                <w:lang w:val="kk-KZ" w:eastAsia="ru-RU"/>
              </w:rPr>
              <w:t>Аппазов Н.О.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>, Тапалова А.С., Жусупова Л.А., Акылбеков Н.И.</w:t>
            </w:r>
          </w:p>
        </w:tc>
      </w:tr>
      <w:tr w:rsidR="00D40DFC" w:rsidRPr="00D40DFC" w14:paraId="0EE32E2E" w14:textId="77777777" w:rsidTr="006D5B88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AFF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B36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D40DFC">
              <w:rPr>
                <w:bCs/>
                <w:sz w:val="20"/>
                <w:szCs w:val="20"/>
                <w:lang w:val="kk-KZ" w:eastAsia="ru-RU"/>
              </w:rPr>
              <w:t>Изовалериан қышқылы моноглицеридінің синтезін микротолқынды белсендіру және оның микробқа қарсы белсенділігі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089" w14:textId="77777777" w:rsidR="00D40DFC" w:rsidRPr="00D40DFC" w:rsidRDefault="00D40DFC" w:rsidP="005E74F7">
            <w:pPr>
              <w:spacing w:after="0" w:line="240" w:lineRule="auto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печ</w:t>
            </w:r>
          </w:p>
        </w:tc>
        <w:tc>
          <w:tcPr>
            <w:tcW w:w="4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145" w14:textId="77777777" w:rsidR="00D40DFC" w:rsidRPr="00D40DFC" w:rsidRDefault="00D40DFC" w:rsidP="005E74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Вестник КУ им. Коркыт Ата. 2022. №4(63). С.20-27.</w:t>
            </w:r>
            <w:r w:rsidRPr="00D40DFC">
              <w:rPr>
                <w:sz w:val="30"/>
                <w:szCs w:val="30"/>
                <w:shd w:val="clear" w:color="auto" w:fill="FFFFFF"/>
                <w:lang w:val="kk-KZ"/>
              </w:rPr>
              <w:t xml:space="preserve"> </w:t>
            </w:r>
            <w:hyperlink r:id="rId19" w:history="1">
              <w:r w:rsidRPr="00D40DFC">
                <w:rPr>
                  <w:rStyle w:val="a8"/>
                  <w:bCs/>
                  <w:sz w:val="20"/>
                  <w:szCs w:val="20"/>
                  <w:lang w:val="kk-KZ"/>
                </w:rPr>
                <w:t>https://doi.org/10.52081/bkaku.2023.v63.i4.158</w:t>
              </w:r>
            </w:hyperlink>
            <w:r w:rsidRPr="00D40DF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450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lang w:val="kk-KZ" w:eastAsia="ru-RU"/>
              </w:rPr>
            </w:pPr>
            <w:r w:rsidRPr="00D40DFC">
              <w:rPr>
                <w:sz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F83" w14:textId="77777777" w:rsidR="00D40DFC" w:rsidRPr="00D40DFC" w:rsidRDefault="00D40DFC" w:rsidP="005E74F7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C4318B">
              <w:rPr>
                <w:b/>
                <w:sz w:val="20"/>
                <w:szCs w:val="20"/>
                <w:lang w:val="kk-KZ" w:eastAsia="ru-RU"/>
              </w:rPr>
              <w:t>Аппазов Н.О.</w:t>
            </w:r>
            <w:r w:rsidRPr="00D40DFC">
              <w:rPr>
                <w:bCs/>
                <w:sz w:val="20"/>
                <w:szCs w:val="20"/>
                <w:lang w:val="kk-KZ" w:eastAsia="ru-RU"/>
              </w:rPr>
              <w:t>, Молданазар А.А., Бекхожаев М.Ғ., Тұрымбетова Ж.Т., Өмірзақ Ж.М.</w:t>
            </w:r>
          </w:p>
        </w:tc>
      </w:tr>
      <w:tr w:rsidR="00D40DFC" w:rsidRPr="00C53D74" w14:paraId="06DA901D" w14:textId="77777777" w:rsidTr="006D5B88">
        <w:trPr>
          <w:trHeight w:val="132"/>
        </w:trPr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F46EB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kk-KZ"/>
              </w:rPr>
            </w:pPr>
          </w:p>
          <w:p w14:paraId="140085A8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Соискатель</w:t>
            </w:r>
          </w:p>
          <w:p w14:paraId="7314412A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14:paraId="6B14DEDE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D40DFC">
              <w:rPr>
                <w:sz w:val="20"/>
                <w:szCs w:val="20"/>
                <w:lang w:val="ru-RU"/>
              </w:rPr>
              <w:t>Ученый секретарь</w:t>
            </w:r>
          </w:p>
          <w:p w14:paraId="1AB6D92C" w14:textId="77777777" w:rsidR="00D40DFC" w:rsidRPr="00D40DFC" w:rsidRDefault="00D40DFC" w:rsidP="005E74F7">
            <w:pPr>
              <w:spacing w:after="0" w:line="240" w:lineRule="auto"/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61D76" w14:textId="77777777" w:rsidR="00D40DFC" w:rsidRPr="00D40DFC" w:rsidRDefault="00D40DFC" w:rsidP="005E74F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2C9525B7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49C0B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773458A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40DFC">
              <w:rPr>
                <w:sz w:val="20"/>
                <w:szCs w:val="20"/>
                <w:lang w:val="kk-KZ"/>
              </w:rPr>
              <w:t>Аппазов Н.О.</w:t>
            </w:r>
          </w:p>
          <w:p w14:paraId="0C3F7635" w14:textId="77777777" w:rsidR="00D40DFC" w:rsidRPr="00D40DFC" w:rsidRDefault="00D40DFC" w:rsidP="005E74F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9A69622" w14:textId="77777777" w:rsidR="00D40DFC" w:rsidRPr="00F0408C" w:rsidRDefault="00D40DFC" w:rsidP="005E74F7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D40DFC">
              <w:rPr>
                <w:sz w:val="20"/>
                <w:szCs w:val="20"/>
                <w:lang w:val="ru-RU"/>
              </w:rPr>
              <w:t>Жусупова Л.А.</w:t>
            </w:r>
          </w:p>
        </w:tc>
      </w:tr>
    </w:tbl>
    <w:p w14:paraId="3B987C2F" w14:textId="77777777" w:rsidR="00D40DFC" w:rsidRPr="00D40DFC" w:rsidRDefault="00D40DFC" w:rsidP="00D40DFC">
      <w:pPr>
        <w:spacing w:after="0" w:line="240" w:lineRule="auto"/>
        <w:rPr>
          <w:lang w:val="ru-RU"/>
        </w:rPr>
      </w:pPr>
    </w:p>
    <w:sectPr w:rsidR="00D40DFC" w:rsidRPr="00D40DFC" w:rsidSect="0025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28CB"/>
    <w:multiLevelType w:val="multilevel"/>
    <w:tmpl w:val="173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3C53"/>
    <w:multiLevelType w:val="hybridMultilevel"/>
    <w:tmpl w:val="F01E52AE"/>
    <w:lvl w:ilvl="0" w:tplc="2098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4878">
    <w:abstractNumId w:val="0"/>
  </w:num>
  <w:num w:numId="2" w16cid:durableId="58310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D04"/>
    <w:rsid w:val="00021B36"/>
    <w:rsid w:val="000670C6"/>
    <w:rsid w:val="000944AB"/>
    <w:rsid w:val="000A546A"/>
    <w:rsid w:val="000C44B9"/>
    <w:rsid w:val="000D1365"/>
    <w:rsid w:val="000E1EC6"/>
    <w:rsid w:val="000F6CBD"/>
    <w:rsid w:val="00102E2E"/>
    <w:rsid w:val="001115FE"/>
    <w:rsid w:val="00124066"/>
    <w:rsid w:val="0013546B"/>
    <w:rsid w:val="00180F95"/>
    <w:rsid w:val="00187FED"/>
    <w:rsid w:val="001947D9"/>
    <w:rsid w:val="00194FC4"/>
    <w:rsid w:val="001B040F"/>
    <w:rsid w:val="001B76E0"/>
    <w:rsid w:val="001C096A"/>
    <w:rsid w:val="001C12F4"/>
    <w:rsid w:val="001C39AF"/>
    <w:rsid w:val="001D3F7C"/>
    <w:rsid w:val="001E1C67"/>
    <w:rsid w:val="001F008A"/>
    <w:rsid w:val="002165A8"/>
    <w:rsid w:val="00220087"/>
    <w:rsid w:val="00220D61"/>
    <w:rsid w:val="00223DB5"/>
    <w:rsid w:val="00236543"/>
    <w:rsid w:val="00245269"/>
    <w:rsid w:val="00257742"/>
    <w:rsid w:val="002A4B6B"/>
    <w:rsid w:val="002B1CFA"/>
    <w:rsid w:val="002B6E2D"/>
    <w:rsid w:val="002F1827"/>
    <w:rsid w:val="002F6942"/>
    <w:rsid w:val="0030145E"/>
    <w:rsid w:val="00301DC6"/>
    <w:rsid w:val="00327CD4"/>
    <w:rsid w:val="00350B4E"/>
    <w:rsid w:val="00364A02"/>
    <w:rsid w:val="00370A8C"/>
    <w:rsid w:val="0037223F"/>
    <w:rsid w:val="003823D3"/>
    <w:rsid w:val="003A3F95"/>
    <w:rsid w:val="003B656F"/>
    <w:rsid w:val="003D1FD3"/>
    <w:rsid w:val="003E568A"/>
    <w:rsid w:val="003F509D"/>
    <w:rsid w:val="004165E3"/>
    <w:rsid w:val="004478DB"/>
    <w:rsid w:val="00466363"/>
    <w:rsid w:val="00495E68"/>
    <w:rsid w:val="004A1E10"/>
    <w:rsid w:val="004A6D49"/>
    <w:rsid w:val="004A7666"/>
    <w:rsid w:val="004C54C9"/>
    <w:rsid w:val="004E278B"/>
    <w:rsid w:val="004E453F"/>
    <w:rsid w:val="004F1574"/>
    <w:rsid w:val="00503F54"/>
    <w:rsid w:val="005118DA"/>
    <w:rsid w:val="00521FD8"/>
    <w:rsid w:val="005238D2"/>
    <w:rsid w:val="00524F2E"/>
    <w:rsid w:val="00530236"/>
    <w:rsid w:val="00553223"/>
    <w:rsid w:val="00595B36"/>
    <w:rsid w:val="005D10D7"/>
    <w:rsid w:val="005D22FB"/>
    <w:rsid w:val="005D499A"/>
    <w:rsid w:val="005E1AD3"/>
    <w:rsid w:val="00637AEA"/>
    <w:rsid w:val="006421BD"/>
    <w:rsid w:val="006665AF"/>
    <w:rsid w:val="0067755B"/>
    <w:rsid w:val="00680DE7"/>
    <w:rsid w:val="006A04D8"/>
    <w:rsid w:val="006A25F0"/>
    <w:rsid w:val="006C12B7"/>
    <w:rsid w:val="006C6DF1"/>
    <w:rsid w:val="006D17A1"/>
    <w:rsid w:val="006D5B88"/>
    <w:rsid w:val="006D79B8"/>
    <w:rsid w:val="006E3C04"/>
    <w:rsid w:val="006E4CFC"/>
    <w:rsid w:val="006F0038"/>
    <w:rsid w:val="006F2B36"/>
    <w:rsid w:val="006F3D62"/>
    <w:rsid w:val="007008EC"/>
    <w:rsid w:val="007131FD"/>
    <w:rsid w:val="00731CD0"/>
    <w:rsid w:val="00761CBA"/>
    <w:rsid w:val="007808F9"/>
    <w:rsid w:val="00785AF3"/>
    <w:rsid w:val="007A2560"/>
    <w:rsid w:val="007B608A"/>
    <w:rsid w:val="007C2087"/>
    <w:rsid w:val="007C2173"/>
    <w:rsid w:val="007E6606"/>
    <w:rsid w:val="007E7F62"/>
    <w:rsid w:val="008001C7"/>
    <w:rsid w:val="0080384C"/>
    <w:rsid w:val="008252DD"/>
    <w:rsid w:val="008546F7"/>
    <w:rsid w:val="008611EB"/>
    <w:rsid w:val="008635C4"/>
    <w:rsid w:val="00866919"/>
    <w:rsid w:val="00890D04"/>
    <w:rsid w:val="008A2954"/>
    <w:rsid w:val="008B630F"/>
    <w:rsid w:val="008C76B1"/>
    <w:rsid w:val="008D13BD"/>
    <w:rsid w:val="008D42A2"/>
    <w:rsid w:val="008D4FBD"/>
    <w:rsid w:val="008D695C"/>
    <w:rsid w:val="008E5472"/>
    <w:rsid w:val="008F45D2"/>
    <w:rsid w:val="00914876"/>
    <w:rsid w:val="00922749"/>
    <w:rsid w:val="00932E3D"/>
    <w:rsid w:val="009377AC"/>
    <w:rsid w:val="00940237"/>
    <w:rsid w:val="00940B51"/>
    <w:rsid w:val="00946A45"/>
    <w:rsid w:val="0094782E"/>
    <w:rsid w:val="00957E2A"/>
    <w:rsid w:val="00980282"/>
    <w:rsid w:val="009B6EA8"/>
    <w:rsid w:val="009E3C58"/>
    <w:rsid w:val="00A22A02"/>
    <w:rsid w:val="00A30737"/>
    <w:rsid w:val="00A36E0F"/>
    <w:rsid w:val="00A600B8"/>
    <w:rsid w:val="00A6109A"/>
    <w:rsid w:val="00A71EC3"/>
    <w:rsid w:val="00A84EA0"/>
    <w:rsid w:val="00AA6642"/>
    <w:rsid w:val="00AB274F"/>
    <w:rsid w:val="00AB406E"/>
    <w:rsid w:val="00AB708C"/>
    <w:rsid w:val="00AD1872"/>
    <w:rsid w:val="00AE04B0"/>
    <w:rsid w:val="00AE6D81"/>
    <w:rsid w:val="00AF2303"/>
    <w:rsid w:val="00AF4429"/>
    <w:rsid w:val="00B0751C"/>
    <w:rsid w:val="00B143CD"/>
    <w:rsid w:val="00B56B76"/>
    <w:rsid w:val="00B77109"/>
    <w:rsid w:val="00BA5AC2"/>
    <w:rsid w:val="00BB02EC"/>
    <w:rsid w:val="00BB653D"/>
    <w:rsid w:val="00BC3874"/>
    <w:rsid w:val="00BC43AC"/>
    <w:rsid w:val="00BD10D5"/>
    <w:rsid w:val="00C037D9"/>
    <w:rsid w:val="00C04368"/>
    <w:rsid w:val="00C10F3D"/>
    <w:rsid w:val="00C31EAA"/>
    <w:rsid w:val="00C33C57"/>
    <w:rsid w:val="00C41278"/>
    <w:rsid w:val="00C41721"/>
    <w:rsid w:val="00C4317B"/>
    <w:rsid w:val="00C4318B"/>
    <w:rsid w:val="00C47D83"/>
    <w:rsid w:val="00C53D74"/>
    <w:rsid w:val="00C61911"/>
    <w:rsid w:val="00C72619"/>
    <w:rsid w:val="00CC5541"/>
    <w:rsid w:val="00CE04D9"/>
    <w:rsid w:val="00D008D7"/>
    <w:rsid w:val="00D15A34"/>
    <w:rsid w:val="00D317D9"/>
    <w:rsid w:val="00D40DFC"/>
    <w:rsid w:val="00D42186"/>
    <w:rsid w:val="00D70765"/>
    <w:rsid w:val="00D925C7"/>
    <w:rsid w:val="00D942EC"/>
    <w:rsid w:val="00DA7F73"/>
    <w:rsid w:val="00DB71D8"/>
    <w:rsid w:val="00DE47AE"/>
    <w:rsid w:val="00DE75D9"/>
    <w:rsid w:val="00E10E19"/>
    <w:rsid w:val="00E64E75"/>
    <w:rsid w:val="00E66112"/>
    <w:rsid w:val="00E75EA0"/>
    <w:rsid w:val="00E95D1D"/>
    <w:rsid w:val="00EA0A58"/>
    <w:rsid w:val="00EA26B0"/>
    <w:rsid w:val="00EA437B"/>
    <w:rsid w:val="00ED5128"/>
    <w:rsid w:val="00EF516E"/>
    <w:rsid w:val="00EF54F6"/>
    <w:rsid w:val="00EF76D8"/>
    <w:rsid w:val="00F0408C"/>
    <w:rsid w:val="00F05DD0"/>
    <w:rsid w:val="00F075BA"/>
    <w:rsid w:val="00F130B0"/>
    <w:rsid w:val="00F310F0"/>
    <w:rsid w:val="00F34774"/>
    <w:rsid w:val="00F35542"/>
    <w:rsid w:val="00F4243B"/>
    <w:rsid w:val="00F623B7"/>
    <w:rsid w:val="00F62E78"/>
    <w:rsid w:val="00F64D61"/>
    <w:rsid w:val="00F731AD"/>
    <w:rsid w:val="00F8579A"/>
    <w:rsid w:val="00FB4D85"/>
    <w:rsid w:val="00FD3BF1"/>
    <w:rsid w:val="00FD5659"/>
    <w:rsid w:val="00FE040E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9D59"/>
  <w15:docId w15:val="{DDB0F313-0EEA-4C46-A6AF-689EF7D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5FE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1">
    <w:name w:val="heading 1"/>
    <w:basedOn w:val="a"/>
    <w:next w:val="a"/>
    <w:link w:val="10"/>
    <w:qFormat/>
    <w:rsid w:val="00524F2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24F2E"/>
    <w:pPr>
      <w:keepNext/>
      <w:spacing w:after="0" w:line="240" w:lineRule="auto"/>
      <w:jc w:val="center"/>
      <w:outlineLvl w:val="1"/>
    </w:pPr>
    <w:rPr>
      <w:rFonts w:ascii="Times/Kazakh" w:hAnsi="Times/Kazakh"/>
      <w:sz w:val="28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524F2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524F2E"/>
    <w:pPr>
      <w:spacing w:before="240" w:after="60" w:line="240" w:lineRule="auto"/>
      <w:outlineLvl w:val="8"/>
    </w:pPr>
    <w:rPr>
      <w:rFonts w:ascii="Cambria" w:hAnsi="Cambr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4F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F2E"/>
    <w:rPr>
      <w:rFonts w:ascii="Times/Kazakh" w:eastAsia="Times New Roman" w:hAnsi="Times/Kazakh" w:cs="Times New Roman"/>
      <w:kern w:val="0"/>
      <w:sz w:val="28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524F2E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90">
    <w:name w:val="Заголовок 9 Знак"/>
    <w:basedOn w:val="a0"/>
    <w:link w:val="9"/>
    <w:semiHidden/>
    <w:rsid w:val="00524F2E"/>
    <w:rPr>
      <w:rFonts w:ascii="Cambria" w:eastAsia="Times New Roman" w:hAnsi="Cambria" w:cs="Times New Roman"/>
      <w:kern w:val="0"/>
      <w:lang w:eastAsia="ru-RU"/>
    </w:rPr>
  </w:style>
  <w:style w:type="numbering" w:customStyle="1" w:styleId="11">
    <w:name w:val="Нет списка1"/>
    <w:next w:val="a2"/>
    <w:semiHidden/>
    <w:rsid w:val="00524F2E"/>
  </w:style>
  <w:style w:type="paragraph" w:styleId="a4">
    <w:name w:val="Body Text Indent"/>
    <w:basedOn w:val="a"/>
    <w:link w:val="a5"/>
    <w:rsid w:val="00524F2E"/>
    <w:pPr>
      <w:spacing w:after="0" w:line="240" w:lineRule="auto"/>
      <w:ind w:firstLine="426"/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a6">
    <w:basedOn w:val="a"/>
    <w:next w:val="a7"/>
    <w:uiPriority w:val="99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8">
    <w:name w:val="Hyperlink"/>
    <w:uiPriority w:val="99"/>
    <w:unhideWhenUsed/>
    <w:rsid w:val="00524F2E"/>
    <w:rPr>
      <w:color w:val="000080"/>
      <w:u w:val="single"/>
    </w:rPr>
  </w:style>
  <w:style w:type="paragraph" w:customStyle="1" w:styleId="Default">
    <w:name w:val="Default"/>
    <w:rsid w:val="0052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524F2E"/>
    <w:pPr>
      <w:spacing w:after="120" w:line="240" w:lineRule="auto"/>
    </w:pPr>
    <w:rPr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pple-converted-space">
    <w:name w:val="apple-converted-space"/>
    <w:rsid w:val="00524F2E"/>
  </w:style>
  <w:style w:type="paragraph" w:customStyle="1" w:styleId="0">
    <w:name w:val="0"/>
    <w:basedOn w:val="a"/>
    <w:uiPriority w:val="99"/>
    <w:rsid w:val="00524F2E"/>
    <w:pPr>
      <w:spacing w:after="0" w:line="240" w:lineRule="auto"/>
      <w:jc w:val="center"/>
    </w:pPr>
    <w:rPr>
      <w:b/>
      <w:w w:val="110"/>
      <w:sz w:val="48"/>
      <w:szCs w:val="48"/>
      <w:lang w:val="ru-RU"/>
    </w:rPr>
  </w:style>
  <w:style w:type="paragraph" w:styleId="ab">
    <w:name w:val="TOC Heading"/>
    <w:basedOn w:val="1"/>
    <w:next w:val="a"/>
    <w:uiPriority w:val="39"/>
    <w:qFormat/>
    <w:rsid w:val="00524F2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uthorsname">
    <w:name w:val="authors__name"/>
    <w:basedOn w:val="a0"/>
    <w:rsid w:val="00524F2E"/>
  </w:style>
  <w:style w:type="character" w:customStyle="1" w:styleId="authorscontact">
    <w:name w:val="authors__contact"/>
    <w:basedOn w:val="a0"/>
    <w:rsid w:val="00524F2E"/>
  </w:style>
  <w:style w:type="character" w:customStyle="1" w:styleId="sourcetitle">
    <w:name w:val="sourcetitle"/>
    <w:basedOn w:val="a0"/>
    <w:rsid w:val="00524F2E"/>
  </w:style>
  <w:style w:type="paragraph" w:customStyle="1" w:styleId="frfield">
    <w:name w:val="fr_field"/>
    <w:basedOn w:val="a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rlabel">
    <w:name w:val="fr_label"/>
    <w:basedOn w:val="a0"/>
    <w:rsid w:val="00524F2E"/>
  </w:style>
  <w:style w:type="character" w:customStyle="1" w:styleId="hithilite">
    <w:name w:val="hithilite"/>
    <w:basedOn w:val="a0"/>
    <w:rsid w:val="00524F2E"/>
  </w:style>
  <w:style w:type="character" w:styleId="ac">
    <w:name w:val="Emphasis"/>
    <w:qFormat/>
    <w:rsid w:val="00524F2E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524F2E"/>
    <w:rPr>
      <w:color w:val="605E5C"/>
      <w:shd w:val="clear" w:color="auto" w:fill="E1DFDD"/>
    </w:rPr>
  </w:style>
  <w:style w:type="character" w:customStyle="1" w:styleId="ddmpubyr">
    <w:name w:val="ddmpubyr"/>
    <w:basedOn w:val="a0"/>
    <w:rsid w:val="00524F2E"/>
  </w:style>
  <w:style w:type="character" w:customStyle="1" w:styleId="highlight-moduleako5d">
    <w:name w:val="highlight-module__ako5d"/>
    <w:basedOn w:val="a0"/>
    <w:rsid w:val="00524F2E"/>
  </w:style>
  <w:style w:type="paragraph" w:styleId="a7">
    <w:name w:val="Normal (Web)"/>
    <w:basedOn w:val="a"/>
    <w:uiPriority w:val="99"/>
    <w:semiHidden/>
    <w:unhideWhenUsed/>
    <w:rsid w:val="00524F2E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0F3D"/>
    <w:rPr>
      <w:rFonts w:ascii="Segoe UI" w:eastAsia="Times New Roman" w:hAnsi="Segoe UI" w:cs="Segoe UI"/>
      <w:kern w:val="0"/>
      <w:sz w:val="18"/>
      <w:szCs w:val="18"/>
      <w:lang w:val="en-US"/>
    </w:rPr>
  </w:style>
  <w:style w:type="character" w:styleId="af">
    <w:name w:val="Unresolved Mention"/>
    <w:basedOn w:val="a0"/>
    <w:uiPriority w:val="99"/>
    <w:semiHidden/>
    <w:unhideWhenUsed/>
    <w:rsid w:val="0018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09/6792815" TargetMode="External"/><Relationship Id="rId13" Type="http://schemas.openxmlformats.org/officeDocument/2006/relationships/hyperlink" Target="https://doi.org/10.3390/ijms252011158" TargetMode="External"/><Relationship Id="rId18" Type="http://schemas.openxmlformats.org/officeDocument/2006/relationships/hyperlink" Target="https://doi.org/10.3390/ijms2603127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52578/2305-9397-2024-4-2-176-188" TargetMode="External"/><Relationship Id="rId12" Type="http://schemas.openxmlformats.org/officeDocument/2006/relationships/hyperlink" Target="https://doi.org/10.3390/ijms252011130" TargetMode="External"/><Relationship Id="rId17" Type="http://schemas.openxmlformats.org/officeDocument/2006/relationships/hyperlink" Target="https://doi.org/10.69912/2616-8537.12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jcs809037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51580/2024-3.2710-1185.38" TargetMode="External"/><Relationship Id="rId11" Type="http://schemas.openxmlformats.org/officeDocument/2006/relationships/hyperlink" Target="https://doi.org/10.3390/ijms25126724" TargetMode="External"/><Relationship Id="rId5" Type="http://schemas.openxmlformats.org/officeDocument/2006/relationships/hyperlink" Target="https://orcid.org/0000-0001-8765-3386" TargetMode="External"/><Relationship Id="rId15" Type="http://schemas.openxmlformats.org/officeDocument/2006/relationships/hyperlink" Target="https://doi.org/10.3390/molecules29235550" TargetMode="External"/><Relationship Id="rId10" Type="http://schemas.openxmlformats.org/officeDocument/2006/relationships/hyperlink" Target="https://doi.org/10.34049/bcc.54.B1.0362" TargetMode="External"/><Relationship Id="rId19" Type="http://schemas.openxmlformats.org/officeDocument/2006/relationships/hyperlink" Target="https://doi.org/10.52081/bkaku.2023.v63.i4.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4049/bcc.53.3.0195" TargetMode="External"/><Relationship Id="rId14" Type="http://schemas.openxmlformats.org/officeDocument/2006/relationships/hyperlink" Target="https://doi.org/10.3390/gels10110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16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Korkyt Ata</dc:creator>
  <cp:keywords/>
  <dc:description/>
  <cp:lastModifiedBy>Appazov Nurbol</cp:lastModifiedBy>
  <cp:revision>153</cp:revision>
  <cp:lastPrinted>2024-10-02T08:14:00Z</cp:lastPrinted>
  <dcterms:created xsi:type="dcterms:W3CDTF">2024-06-05T07:16:00Z</dcterms:created>
  <dcterms:modified xsi:type="dcterms:W3CDTF">2025-02-17T15:57:00Z</dcterms:modified>
</cp:coreProperties>
</file>