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05"/>
        <w:gridCol w:w="3015"/>
      </w:tblGrid>
      <w:tr w:rsidR="00043782" w:rsidRPr="00977E5B" w:rsidTr="00B00A90">
        <w:trPr>
          <w:jc w:val="center"/>
        </w:trPr>
        <w:tc>
          <w:tcPr>
            <w:tcW w:w="6705" w:type="dxa"/>
          </w:tcPr>
          <w:p w:rsidR="00043782" w:rsidRPr="005E4D39" w:rsidRDefault="00043782" w:rsidP="00E703B0">
            <w:pPr>
              <w:pStyle w:val="note"/>
              <w:spacing w:before="0" w:beforeAutospacing="0" w:after="0" w:afterAutospacing="0"/>
              <w:textAlignment w:val="baseline"/>
              <w:rPr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3015" w:type="dxa"/>
          </w:tcPr>
          <w:p w:rsidR="00043782" w:rsidRPr="005E4D39" w:rsidRDefault="00B00A90" w:rsidP="00B00A90">
            <w:pPr>
              <w:pStyle w:val="note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  <w:lang w:val="kk-KZ"/>
              </w:rPr>
            </w:pPr>
            <w:r w:rsidRPr="005E4D39">
              <w:rPr>
                <w:color w:val="000000"/>
                <w:sz w:val="20"/>
                <w:lang w:val="kk-KZ"/>
              </w:rPr>
              <w:t>Ғылыми атақтар</w:t>
            </w:r>
            <w:r w:rsidRPr="005E4D39">
              <w:rPr>
                <w:lang w:val="kk-KZ"/>
              </w:rPr>
              <w:br/>
            </w:r>
            <w:r w:rsidRPr="005E4D39">
              <w:rPr>
                <w:color w:val="000000"/>
                <w:sz w:val="20"/>
                <w:lang w:val="kk-KZ"/>
              </w:rPr>
              <w:t>қауымдастырылған</w:t>
            </w:r>
            <w:r w:rsidRPr="005E4D39">
              <w:rPr>
                <w:lang w:val="kk-KZ"/>
              </w:rPr>
              <w:br/>
            </w:r>
            <w:r w:rsidRPr="005E4D39">
              <w:rPr>
                <w:color w:val="000000"/>
                <w:sz w:val="20"/>
                <w:lang w:val="kk-KZ"/>
              </w:rPr>
              <w:t>профессор (доцент),</w:t>
            </w:r>
            <w:r w:rsidRPr="005E4D39">
              <w:rPr>
                <w:lang w:val="kk-KZ"/>
              </w:rPr>
              <w:br/>
            </w:r>
            <w:r w:rsidRPr="005E4D39">
              <w:rPr>
                <w:color w:val="000000"/>
                <w:sz w:val="20"/>
                <w:lang w:val="kk-KZ"/>
              </w:rPr>
              <w:t>профессор) беру ережесіне</w:t>
            </w:r>
            <w:r w:rsidRPr="005E4D39">
              <w:rPr>
                <w:lang w:val="kk-KZ"/>
              </w:rPr>
              <w:br/>
            </w:r>
            <w:r w:rsidRPr="005E4D39">
              <w:rPr>
                <w:color w:val="000000"/>
                <w:sz w:val="20"/>
                <w:lang w:val="kk-KZ"/>
              </w:rPr>
              <w:t>1-қосымша</w:t>
            </w:r>
          </w:p>
        </w:tc>
      </w:tr>
    </w:tbl>
    <w:p w:rsidR="00E43CCC" w:rsidRPr="005E4D39" w:rsidRDefault="00043782" w:rsidP="00A575A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E4D39">
        <w:rPr>
          <w:spacing w:val="2"/>
          <w:lang w:val="kk-KZ"/>
        </w:rPr>
        <w:t> </w:t>
      </w:r>
    </w:p>
    <w:p w:rsidR="00B00A90" w:rsidRPr="005E4D39" w:rsidRDefault="00B00A90" w:rsidP="00B00A9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5E4D3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40100 – «Ауыл, орман және балық шаруашылығы»</w:t>
      </w:r>
    </w:p>
    <w:p w:rsidR="00B00A90" w:rsidRPr="005E4D39" w:rsidRDefault="00B00A90" w:rsidP="00B00A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E4D3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мамандығы бойынша </w:t>
      </w:r>
      <w:r w:rsidRPr="005E4D39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>қауымдастырылған профессор (доцент)</w:t>
      </w:r>
    </w:p>
    <w:p w:rsidR="00B00A90" w:rsidRPr="005E4D39" w:rsidRDefault="00B00A90" w:rsidP="00B00A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E4D39">
        <w:rPr>
          <w:rFonts w:ascii="Times New Roman" w:hAnsi="Times New Roman" w:cs="Times New Roman"/>
          <w:color w:val="000000"/>
          <w:sz w:val="28"/>
          <w:szCs w:val="28"/>
          <w:lang w:val="kk-KZ"/>
        </w:rPr>
        <w:t>ғылыми атағына ізденуші туралы анықтама</w:t>
      </w:r>
    </w:p>
    <w:p w:rsidR="00043782" w:rsidRPr="005E4D39" w:rsidRDefault="0068781D" w:rsidP="00043782">
      <w:pPr>
        <w:pStyle w:val="a4"/>
        <w:shd w:val="clear" w:color="auto" w:fill="FFFFFF"/>
        <w:spacing w:before="0" w:beforeAutospacing="0" w:after="0" w:afterAutospacing="0"/>
        <w:textAlignment w:val="baseline"/>
        <w:rPr>
          <w:spacing w:val="2"/>
          <w:lang w:val="kk-KZ"/>
        </w:rPr>
      </w:pPr>
      <w:r w:rsidRPr="005E4D39">
        <w:rPr>
          <w:spacing w:val="2"/>
          <w:lang w:val="kk-KZ"/>
        </w:rPr>
        <w:t xml:space="preserve"> </w:t>
      </w:r>
    </w:p>
    <w:tbl>
      <w:tblPr>
        <w:tblW w:w="953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14"/>
        <w:gridCol w:w="5400"/>
        <w:gridCol w:w="3616"/>
      </w:tblGrid>
      <w:tr w:rsidR="00043782" w:rsidRPr="005E4D39" w:rsidTr="008415BD">
        <w:tc>
          <w:tcPr>
            <w:tcW w:w="5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3" w:type="dxa"/>
              <w:left w:w="88" w:type="dxa"/>
              <w:bottom w:w="53" w:type="dxa"/>
              <w:right w:w="88" w:type="dxa"/>
            </w:tcMar>
            <w:hideMark/>
          </w:tcPr>
          <w:p w:rsidR="00043782" w:rsidRPr="005E4D39" w:rsidRDefault="00043782" w:rsidP="00E70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3" w:type="dxa"/>
              <w:left w:w="88" w:type="dxa"/>
              <w:bottom w:w="53" w:type="dxa"/>
              <w:right w:w="88" w:type="dxa"/>
            </w:tcMar>
            <w:hideMark/>
          </w:tcPr>
          <w:p w:rsidR="00043782" w:rsidRPr="005E4D39" w:rsidRDefault="00043782" w:rsidP="00E703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Тегі, аты, әкесінің</w:t>
            </w:r>
            <w:r w:rsidR="0040680E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аты (болған жағдайда)</w:t>
            </w:r>
          </w:p>
        </w:tc>
        <w:tc>
          <w:tcPr>
            <w:tcW w:w="36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3" w:type="dxa"/>
              <w:left w:w="88" w:type="dxa"/>
              <w:bottom w:w="53" w:type="dxa"/>
              <w:right w:w="88" w:type="dxa"/>
            </w:tcMar>
            <w:hideMark/>
          </w:tcPr>
          <w:p w:rsidR="00E4747A" w:rsidRPr="005E4D39" w:rsidRDefault="0068781D" w:rsidP="00B00A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4D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Елеуова Эльмира Шораевна</w:t>
            </w:r>
          </w:p>
          <w:p w:rsidR="00043782" w:rsidRPr="005E4D39" w:rsidRDefault="00043782" w:rsidP="00E7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43782" w:rsidRPr="005E4D39" w:rsidTr="008415BD">
        <w:tc>
          <w:tcPr>
            <w:tcW w:w="5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3" w:type="dxa"/>
              <w:left w:w="88" w:type="dxa"/>
              <w:bottom w:w="53" w:type="dxa"/>
              <w:right w:w="88" w:type="dxa"/>
            </w:tcMar>
            <w:hideMark/>
          </w:tcPr>
          <w:p w:rsidR="00043782" w:rsidRPr="005E4D39" w:rsidRDefault="00043782" w:rsidP="00E70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3" w:type="dxa"/>
              <w:left w:w="88" w:type="dxa"/>
              <w:bottom w:w="53" w:type="dxa"/>
              <w:right w:w="88" w:type="dxa"/>
            </w:tcMar>
            <w:hideMark/>
          </w:tcPr>
          <w:p w:rsidR="00043782" w:rsidRPr="005E4D39" w:rsidRDefault="00043782" w:rsidP="00E703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Ғылыми дәрежесі (ғылым кандидаты, ғылым</w:t>
            </w:r>
            <w:r w:rsidR="0040680E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докторы, философия докторы (PhD), бейінібойынша доктор) немесе философия докторы (PhD), бейіні</w:t>
            </w:r>
            <w:r w:rsidR="0040680E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бойынша доктор академиялық</w:t>
            </w:r>
            <w:r w:rsidR="0040680E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дәрежесі</w:t>
            </w:r>
            <w:r w:rsidR="0040680E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немесе философия докторы (PhD), бейіні</w:t>
            </w:r>
            <w:r w:rsidR="0040680E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бойынша доктор дәрежесі, берілген</w:t>
            </w:r>
            <w:r w:rsidR="0040680E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36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3" w:type="dxa"/>
              <w:left w:w="88" w:type="dxa"/>
              <w:bottom w:w="53" w:type="dxa"/>
              <w:right w:w="88" w:type="dxa"/>
            </w:tcMar>
            <w:hideMark/>
          </w:tcPr>
          <w:p w:rsidR="0040680E" w:rsidRPr="005E4D39" w:rsidRDefault="0068781D" w:rsidP="00406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Ауыл шаруашылығы </w:t>
            </w:r>
            <w:r w:rsidR="00E4747A" w:rsidRPr="005E4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ғылымдарының кандидаты</w:t>
            </w:r>
            <w:r w:rsidR="004C2B70" w:rsidRPr="005E4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E4747A" w:rsidRPr="005E4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CE79F8" w:rsidRPr="005E4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E4747A" w:rsidRPr="005E4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="00CE79F8" w:rsidRPr="005E4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0.16</w:t>
            </w:r>
            <w:r w:rsidR="00B00A90" w:rsidRPr="005E4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4747A" w:rsidRPr="005E4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B00A90" w:rsidRPr="005E4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E79F8" w:rsidRPr="005E4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</w:t>
            </w:r>
            <w:r w:rsidR="00E4747A" w:rsidRPr="005E4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E43CCC" w:rsidRPr="005E4D39" w:rsidRDefault="00E43CCC" w:rsidP="00406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берілген</w:t>
            </w:r>
            <w:r w:rsidR="0040680E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уақыты</w:t>
            </w:r>
            <w:r w:rsidR="00CE79F8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2011ж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.</w:t>
            </w:r>
          </w:p>
        </w:tc>
      </w:tr>
      <w:tr w:rsidR="00043782" w:rsidRPr="005E4D39" w:rsidTr="008415BD">
        <w:tc>
          <w:tcPr>
            <w:tcW w:w="5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3" w:type="dxa"/>
              <w:left w:w="88" w:type="dxa"/>
              <w:bottom w:w="53" w:type="dxa"/>
              <w:right w:w="88" w:type="dxa"/>
            </w:tcMar>
            <w:hideMark/>
          </w:tcPr>
          <w:p w:rsidR="00043782" w:rsidRPr="005E4D39" w:rsidRDefault="00043782" w:rsidP="00E70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3" w:type="dxa"/>
              <w:left w:w="88" w:type="dxa"/>
              <w:bottom w:w="53" w:type="dxa"/>
              <w:right w:w="88" w:type="dxa"/>
            </w:tcMar>
            <w:hideMark/>
          </w:tcPr>
          <w:p w:rsidR="00043782" w:rsidRPr="005E4D39" w:rsidRDefault="00043782" w:rsidP="00E703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Ғылыми</w:t>
            </w:r>
            <w:r w:rsidR="00CE79F8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атақ, берілген</w:t>
            </w:r>
            <w:r w:rsidR="008E1A11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36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3" w:type="dxa"/>
              <w:left w:w="88" w:type="dxa"/>
              <w:bottom w:w="53" w:type="dxa"/>
              <w:right w:w="88" w:type="dxa"/>
            </w:tcMar>
            <w:hideMark/>
          </w:tcPr>
          <w:p w:rsidR="00043782" w:rsidRPr="005E4D39" w:rsidRDefault="004C2B70" w:rsidP="00E7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4D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043782" w:rsidRPr="005E4D39" w:rsidTr="008415BD">
        <w:tc>
          <w:tcPr>
            <w:tcW w:w="5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3" w:type="dxa"/>
              <w:left w:w="88" w:type="dxa"/>
              <w:bottom w:w="53" w:type="dxa"/>
              <w:right w:w="88" w:type="dxa"/>
            </w:tcMar>
            <w:hideMark/>
          </w:tcPr>
          <w:p w:rsidR="00043782" w:rsidRPr="005E4D39" w:rsidRDefault="00043782" w:rsidP="00E70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3" w:type="dxa"/>
              <w:left w:w="88" w:type="dxa"/>
              <w:bottom w:w="53" w:type="dxa"/>
              <w:right w:w="88" w:type="dxa"/>
            </w:tcMar>
            <w:hideMark/>
          </w:tcPr>
          <w:p w:rsidR="00043782" w:rsidRPr="005E4D39" w:rsidRDefault="00043782" w:rsidP="00E703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Құрметті</w:t>
            </w:r>
            <w:r w:rsidR="00CE79F8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атақ, берілген</w:t>
            </w:r>
            <w:r w:rsidR="008E1A11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36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3" w:type="dxa"/>
              <w:left w:w="88" w:type="dxa"/>
              <w:bottom w:w="53" w:type="dxa"/>
              <w:right w:w="88" w:type="dxa"/>
            </w:tcMar>
            <w:hideMark/>
          </w:tcPr>
          <w:p w:rsidR="00043782" w:rsidRPr="005E4D39" w:rsidRDefault="004C2B70" w:rsidP="00E7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4D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043782" w:rsidRPr="00977E5B" w:rsidTr="008415BD">
        <w:tc>
          <w:tcPr>
            <w:tcW w:w="5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3" w:type="dxa"/>
              <w:left w:w="88" w:type="dxa"/>
              <w:bottom w:w="53" w:type="dxa"/>
              <w:right w:w="88" w:type="dxa"/>
            </w:tcMar>
            <w:hideMark/>
          </w:tcPr>
          <w:p w:rsidR="00043782" w:rsidRPr="005E4D39" w:rsidRDefault="00043782" w:rsidP="00E70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3" w:type="dxa"/>
              <w:left w:w="88" w:type="dxa"/>
              <w:bottom w:w="53" w:type="dxa"/>
              <w:right w:w="88" w:type="dxa"/>
            </w:tcMar>
            <w:hideMark/>
          </w:tcPr>
          <w:p w:rsidR="00043782" w:rsidRPr="005E4D39" w:rsidRDefault="00043782" w:rsidP="00E703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Лауазымы (лауазымға</w:t>
            </w:r>
            <w:r w:rsidR="0040680E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тағайындалу</w:t>
            </w:r>
            <w:r w:rsidR="0040680E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туралы</w:t>
            </w:r>
            <w:r w:rsidR="0040680E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бұйрық</w:t>
            </w:r>
            <w:r w:rsidR="0040680E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мерзімі</w:t>
            </w:r>
            <w:r w:rsidR="0040680E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және</w:t>
            </w:r>
            <w:r w:rsidR="0040680E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нөмірі )</w:t>
            </w:r>
          </w:p>
        </w:tc>
        <w:tc>
          <w:tcPr>
            <w:tcW w:w="36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3" w:type="dxa"/>
              <w:left w:w="88" w:type="dxa"/>
              <w:bottom w:w="53" w:type="dxa"/>
              <w:right w:w="88" w:type="dxa"/>
            </w:tcMar>
            <w:hideMark/>
          </w:tcPr>
          <w:p w:rsidR="00043782" w:rsidRPr="005E4D39" w:rsidRDefault="008009EA" w:rsidP="00871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4D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8717C2" w:rsidRPr="005E4D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01.10.2014</w:t>
            </w:r>
            <w:r w:rsidR="00B00A90" w:rsidRPr="005E4D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ж.  №3820-лс бұйрығымен Политехникалық факультетінің деканы орынбасары қызметіне тағайындалды.</w:t>
            </w:r>
          </w:p>
          <w:p w:rsidR="00B00A90" w:rsidRPr="005E4D39" w:rsidRDefault="008009EA" w:rsidP="00871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4D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2. 01</w:t>
            </w:r>
            <w:r w:rsidR="00B00A90" w:rsidRPr="005E4D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5E4D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09.2015</w:t>
            </w:r>
            <w:r w:rsidR="00B00A90" w:rsidRPr="005E4D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ж. №2</w:t>
            </w:r>
            <w:r w:rsidRPr="005E4D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622</w:t>
            </w:r>
            <w:r w:rsidR="00B00A90" w:rsidRPr="005E4D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-лс бұйрығымен</w:t>
            </w:r>
            <w:r w:rsidR="008717C2" w:rsidRPr="005E4D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E4D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Политехникалық факультетінің деканы орынбасары қызметі 01.09.2015ж. - 31.08.2016ж. аралығына ұзартылды</w:t>
            </w:r>
            <w:r w:rsidR="008717C2" w:rsidRPr="005E4D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717C2" w:rsidRPr="005E4D39" w:rsidRDefault="008009EA" w:rsidP="00871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4D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8717C2" w:rsidRPr="005E4D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01.09.2020ж. №845-лс бұйрығымен Инженерлі-технологиялық институты директорының</w:t>
            </w:r>
            <w:r w:rsidR="00F90CE7" w:rsidRPr="005E4D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орынбасары қызметіне</w:t>
            </w:r>
            <w:r w:rsidR="008717C2" w:rsidRPr="005E4D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тағайындалды.</w:t>
            </w:r>
          </w:p>
          <w:p w:rsidR="008717C2" w:rsidRPr="005E4D39" w:rsidRDefault="008009EA" w:rsidP="00871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4D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</w:t>
            </w:r>
            <w:r w:rsidR="008717C2" w:rsidRPr="005E4D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01.09.2022ж. №5</w:t>
            </w:r>
            <w:r w:rsidR="00CC6717" w:rsidRPr="005E4D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="008717C2" w:rsidRPr="005E4D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9-лс бұйрығымен </w:t>
            </w:r>
            <w:r w:rsidR="00546D85" w:rsidRPr="005E4D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23.08.2021ж. – 31.08.2022ж. аралығына Инженерлі-технологиялық институты директорының</w:t>
            </w:r>
            <w:r w:rsidR="00F90CE7" w:rsidRPr="005E4D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орынбасары қызметіне</w:t>
            </w:r>
            <w:r w:rsidR="00546D85" w:rsidRPr="005E4D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тағайындалды.</w:t>
            </w:r>
          </w:p>
          <w:p w:rsidR="003B3F26" w:rsidRPr="005E4D39" w:rsidRDefault="008009EA" w:rsidP="00F90C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D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5.</w:t>
            </w:r>
            <w:r w:rsidR="003B3F26" w:rsidRPr="005E4D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A4D9C" w:rsidRPr="005E4D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28.08.2024ж. </w:t>
            </w:r>
            <w:r w:rsidR="003B3F26" w:rsidRPr="005E4D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CA4D9C" w:rsidRPr="005E4D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586-лс</w:t>
            </w:r>
            <w:r w:rsidR="003B3F26" w:rsidRPr="005E4D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B3F26" w:rsidRPr="005E4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бұйрығымен </w:t>
            </w:r>
            <w:r w:rsidR="00CA4D9C" w:rsidRPr="005E4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02.09.2024ж.-02.09.2026ж. аралығында университеттің </w:t>
            </w:r>
            <w:r w:rsidR="003B3F26" w:rsidRPr="005E4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қауымдасты</w:t>
            </w:r>
            <w:r w:rsidR="00CA4D9C" w:rsidRPr="005E4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3B3F26" w:rsidRPr="005E4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</w:t>
            </w:r>
            <w:r w:rsidR="00CA4D9C" w:rsidRPr="005E4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лған профессоры</w:t>
            </w:r>
            <w:r w:rsidR="00F90CE7" w:rsidRPr="005E4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лауазымына сайланды</w:t>
            </w:r>
            <w:r w:rsidR="003B3F26" w:rsidRPr="005E4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43782" w:rsidRPr="00977E5B" w:rsidTr="008415BD">
        <w:tc>
          <w:tcPr>
            <w:tcW w:w="5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3" w:type="dxa"/>
              <w:left w:w="88" w:type="dxa"/>
              <w:bottom w:w="53" w:type="dxa"/>
              <w:right w:w="88" w:type="dxa"/>
            </w:tcMar>
            <w:hideMark/>
          </w:tcPr>
          <w:p w:rsidR="00043782" w:rsidRPr="005E4D39" w:rsidRDefault="00043782" w:rsidP="00E70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3" w:type="dxa"/>
              <w:left w:w="88" w:type="dxa"/>
              <w:bottom w:w="53" w:type="dxa"/>
              <w:right w:w="88" w:type="dxa"/>
            </w:tcMar>
            <w:hideMark/>
          </w:tcPr>
          <w:p w:rsidR="00043782" w:rsidRPr="005E4D39" w:rsidRDefault="00043782" w:rsidP="00E703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Ғылыми, ғылыми-педагогикалық жұмыс өтілі</w:t>
            </w:r>
          </w:p>
        </w:tc>
        <w:tc>
          <w:tcPr>
            <w:tcW w:w="36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3" w:type="dxa"/>
              <w:left w:w="88" w:type="dxa"/>
              <w:bottom w:w="53" w:type="dxa"/>
              <w:right w:w="88" w:type="dxa"/>
            </w:tcMar>
            <w:hideMark/>
          </w:tcPr>
          <w:p w:rsidR="00043782" w:rsidRPr="005E4D39" w:rsidRDefault="00043782" w:rsidP="00CE79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Барлығы</w:t>
            </w:r>
            <w:r w:rsidR="00CE79F8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26 жыл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br/>
            </w:r>
            <w:r w:rsidR="00F4773A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педагогикалық стаж </w:t>
            </w:r>
            <w:r w:rsidR="00CE79F8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– 26 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жыл</w:t>
            </w:r>
          </w:p>
        </w:tc>
      </w:tr>
      <w:tr w:rsidR="00043782" w:rsidRPr="00977E5B" w:rsidTr="008415BD">
        <w:tc>
          <w:tcPr>
            <w:tcW w:w="5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3" w:type="dxa"/>
              <w:left w:w="88" w:type="dxa"/>
              <w:bottom w:w="53" w:type="dxa"/>
              <w:right w:w="88" w:type="dxa"/>
            </w:tcMar>
            <w:hideMark/>
          </w:tcPr>
          <w:p w:rsidR="00043782" w:rsidRPr="005E4D39" w:rsidRDefault="00043782" w:rsidP="00E70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3" w:type="dxa"/>
              <w:left w:w="88" w:type="dxa"/>
              <w:bottom w:w="53" w:type="dxa"/>
              <w:right w:w="88" w:type="dxa"/>
            </w:tcMar>
            <w:hideMark/>
          </w:tcPr>
          <w:p w:rsidR="00043782" w:rsidRPr="005E4D39" w:rsidRDefault="00043782" w:rsidP="00C8248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5E4D39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Диссертация қорғағаннан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/қауымдастырылған профессор (доцент) ғылыми</w:t>
            </w:r>
            <w:r w:rsidR="00B00A90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атағын</w:t>
            </w:r>
            <w:r w:rsidR="00B00A90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алғаннан</w:t>
            </w:r>
            <w:r w:rsidR="00B00A90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кейінгі</w:t>
            </w:r>
            <w:r w:rsidR="00B00A90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ғылыми</w:t>
            </w:r>
            <w:r w:rsidR="00B00A90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мақалалар, шығармашылық еңбектер саны</w:t>
            </w:r>
          </w:p>
        </w:tc>
        <w:tc>
          <w:tcPr>
            <w:tcW w:w="36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3" w:type="dxa"/>
              <w:left w:w="88" w:type="dxa"/>
              <w:bottom w:w="53" w:type="dxa"/>
              <w:right w:w="88" w:type="dxa"/>
            </w:tcMar>
            <w:hideMark/>
          </w:tcPr>
          <w:p w:rsidR="00043782" w:rsidRPr="005E4D39" w:rsidRDefault="00043782" w:rsidP="00C824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Барлығы</w:t>
            </w:r>
            <w:r w:rsidR="00F51FA7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="00547A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36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,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br/>
            </w:r>
            <w:r w:rsidR="008E5C8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-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уәкілетті орган ұсынатын</w:t>
            </w:r>
            <w:r w:rsidR="008415BD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басылымдарда</w:t>
            </w:r>
            <w:r w:rsidR="00F51FA7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="00C82485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- </w:t>
            </w:r>
            <w:r w:rsidR="00B00A90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,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br/>
            </w:r>
            <w:r w:rsidR="008E5C8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-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Scopus (Скопус) базалардағы</w:t>
            </w:r>
            <w:r w:rsidR="008415BD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ғылыми</w:t>
            </w:r>
            <w:r w:rsidR="008415BD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журналдарда</w:t>
            </w:r>
            <w:r w:rsidR="008415BD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-</w:t>
            </w:r>
            <w:r w:rsidR="00C82485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="00B00A90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,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br/>
            </w:r>
            <w:r w:rsidR="008E5C8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-басқада </w:t>
            </w:r>
            <w:r w:rsidR="008E5C8D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ғылыми журналдарда</w:t>
            </w:r>
            <w:r w:rsidR="00375A8F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-</w:t>
            </w:r>
            <w:r w:rsidR="005D70F7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</w:tr>
      <w:tr w:rsidR="00043782" w:rsidRPr="005E4D39" w:rsidTr="008415BD">
        <w:tc>
          <w:tcPr>
            <w:tcW w:w="5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3" w:type="dxa"/>
              <w:left w:w="88" w:type="dxa"/>
              <w:bottom w:w="53" w:type="dxa"/>
              <w:right w:w="88" w:type="dxa"/>
            </w:tcMar>
            <w:hideMark/>
          </w:tcPr>
          <w:p w:rsidR="00043782" w:rsidRPr="005E4D39" w:rsidRDefault="00043782" w:rsidP="00E70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3" w:type="dxa"/>
              <w:left w:w="88" w:type="dxa"/>
              <w:bottom w:w="53" w:type="dxa"/>
              <w:right w:w="88" w:type="dxa"/>
            </w:tcMar>
            <w:hideMark/>
          </w:tcPr>
          <w:p w:rsidR="00043782" w:rsidRPr="005E4D39" w:rsidRDefault="00043782" w:rsidP="00E703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Соңғы 5 жылда</w:t>
            </w:r>
            <w:r w:rsidR="00F51FA7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басылған</w:t>
            </w:r>
            <w:r w:rsidR="00F51FA7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5E4D39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монографиялар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, оқулықтар, жеке</w:t>
            </w:r>
            <w:r w:rsidR="00F51FA7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жазылған</w:t>
            </w:r>
            <w:r w:rsidR="00F51FA7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оқу (оқу-әдістемелік) құралдар саны</w:t>
            </w:r>
          </w:p>
        </w:tc>
        <w:tc>
          <w:tcPr>
            <w:tcW w:w="36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3" w:type="dxa"/>
              <w:left w:w="88" w:type="dxa"/>
              <w:bottom w:w="53" w:type="dxa"/>
              <w:right w:w="88" w:type="dxa"/>
            </w:tcMar>
            <w:hideMark/>
          </w:tcPr>
          <w:p w:rsidR="00C82485" w:rsidRPr="005E4D39" w:rsidRDefault="00C82485" w:rsidP="00C82485">
            <w:pPr>
              <w:spacing w:after="20"/>
              <w:ind w:left="40" w:right="12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монография –1.</w:t>
            </w:r>
          </w:p>
          <w:p w:rsidR="00043782" w:rsidRPr="005E4D39" w:rsidRDefault="00043782" w:rsidP="00E7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43782" w:rsidRPr="005E4D39" w:rsidTr="008415BD">
        <w:tc>
          <w:tcPr>
            <w:tcW w:w="5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3" w:type="dxa"/>
              <w:left w:w="88" w:type="dxa"/>
              <w:bottom w:w="53" w:type="dxa"/>
              <w:right w:w="88" w:type="dxa"/>
            </w:tcMar>
            <w:hideMark/>
          </w:tcPr>
          <w:p w:rsidR="00043782" w:rsidRPr="005E4D39" w:rsidRDefault="00043782" w:rsidP="00E70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3" w:type="dxa"/>
              <w:left w:w="88" w:type="dxa"/>
              <w:bottom w:w="53" w:type="dxa"/>
              <w:right w:w="88" w:type="dxa"/>
            </w:tcMar>
            <w:hideMark/>
          </w:tcPr>
          <w:p w:rsidR="00043782" w:rsidRPr="005E4D39" w:rsidRDefault="00043782" w:rsidP="00C8248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Оның басшылығымен диссертация қорғаған және ғылыми дәрежесі (ғылым кандидаты, ғылым</w:t>
            </w:r>
            <w:r w:rsidR="00F51FA7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докторы, философия докторы (PhD), бейіні</w:t>
            </w:r>
            <w:r w:rsidR="0040680E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бойынша доктор) немесе философия докторы (PhD), бейіні</w:t>
            </w:r>
            <w:r w:rsidR="00F51FA7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бойынша доктор академиялық</w:t>
            </w:r>
            <w:r w:rsidR="00F51FA7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дәрежесі</w:t>
            </w:r>
            <w:r w:rsidR="00F51FA7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немесе философия докторы (PhD), бейіні</w:t>
            </w:r>
            <w:r w:rsidR="00F51FA7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бойынша доктор дәрежесі бар тұлғалар</w:t>
            </w:r>
          </w:p>
        </w:tc>
        <w:tc>
          <w:tcPr>
            <w:tcW w:w="36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3" w:type="dxa"/>
              <w:left w:w="88" w:type="dxa"/>
              <w:bottom w:w="53" w:type="dxa"/>
              <w:right w:w="88" w:type="dxa"/>
            </w:tcMar>
            <w:hideMark/>
          </w:tcPr>
          <w:p w:rsidR="00043782" w:rsidRPr="005E4D39" w:rsidRDefault="003A773B" w:rsidP="00E7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4D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043782" w:rsidRPr="00977E5B" w:rsidTr="008415BD">
        <w:tc>
          <w:tcPr>
            <w:tcW w:w="5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3" w:type="dxa"/>
              <w:left w:w="88" w:type="dxa"/>
              <w:bottom w:w="53" w:type="dxa"/>
              <w:right w:w="88" w:type="dxa"/>
            </w:tcMar>
            <w:hideMark/>
          </w:tcPr>
          <w:p w:rsidR="00043782" w:rsidRPr="005E4D39" w:rsidRDefault="00043782" w:rsidP="00E70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3" w:type="dxa"/>
              <w:left w:w="88" w:type="dxa"/>
              <w:bottom w:w="53" w:type="dxa"/>
              <w:right w:w="88" w:type="dxa"/>
            </w:tcMar>
            <w:hideMark/>
          </w:tcPr>
          <w:p w:rsidR="00043782" w:rsidRPr="005E4D39" w:rsidRDefault="00043782" w:rsidP="00C8248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Оның</w:t>
            </w:r>
            <w:r w:rsidR="00F51FA7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жетекшілігімен</w:t>
            </w:r>
            <w:r w:rsidR="00F51FA7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даярланған</w:t>
            </w:r>
            <w:r w:rsidR="00F51FA7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5E4D39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u w:val="single"/>
                <w:lang w:val="kk-KZ"/>
              </w:rPr>
              <w:t>республикалық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u w:val="single"/>
                <w:lang w:val="kk-KZ"/>
              </w:rPr>
              <w:t>,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5E4D39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халықаралық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, шетелдік</w:t>
            </w:r>
            <w:r w:rsidR="00F51FA7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конкурстардың, көрмелердің, фестивальдардың, сыйлықтардың, </w:t>
            </w:r>
            <w:r w:rsidRPr="005E4D39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u w:val="single"/>
                <w:lang w:val="kk-KZ"/>
              </w:rPr>
              <w:t>олимпиадалардың</w:t>
            </w:r>
            <w:r w:rsidR="00F51FA7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лауреаттары, </w:t>
            </w:r>
            <w:r w:rsidRPr="005E4D39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жүлдегерлері</w:t>
            </w:r>
          </w:p>
        </w:tc>
        <w:tc>
          <w:tcPr>
            <w:tcW w:w="36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3" w:type="dxa"/>
              <w:left w:w="88" w:type="dxa"/>
              <w:bottom w:w="53" w:type="dxa"/>
              <w:right w:w="88" w:type="dxa"/>
            </w:tcMar>
            <w:hideMark/>
          </w:tcPr>
          <w:p w:rsidR="00135CB1" w:rsidRPr="005E4D39" w:rsidRDefault="004D53CB" w:rsidP="00135C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4D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-</w:t>
            </w:r>
            <w:r w:rsidR="00135CB1" w:rsidRPr="005E4D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Республикалық пәндік олимпиаданың </w:t>
            </w:r>
            <w:r w:rsidR="00135CB1" w:rsidRPr="005E4D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жүлдегері – </w:t>
            </w:r>
            <w:r w:rsidR="002C43D8" w:rsidRPr="005E4D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 w:rsidR="00135CB1" w:rsidRPr="005E4D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135CB1" w:rsidRPr="005E4D39" w:rsidRDefault="00135CB1" w:rsidP="00135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4D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2019 ж</w:t>
            </w:r>
            <w:r w:rsidRPr="005E4D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- </w:t>
            </w:r>
            <w:r w:rsidRPr="005E4D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И.</w:t>
            </w:r>
            <w:r w:rsidRPr="005E4D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E4D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Елеуова «Геодезия» пәні бойынша I дәрежелі диплом</w:t>
            </w:r>
            <w:r w:rsidRPr="005E4D39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135CB1" w:rsidRPr="005E4D39" w:rsidRDefault="00135CB1" w:rsidP="00135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4D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2019 ж</w:t>
            </w:r>
            <w:r w:rsidRPr="005E4D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- </w:t>
            </w:r>
            <w:r w:rsidRPr="005E4D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З.</w:t>
            </w:r>
            <w:r w:rsidRPr="005E4D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E4D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Самратова «Жерді аймақтау және кадастрлық бағалау» пәні бойынша II дәрежелі диплом</w:t>
            </w:r>
            <w:r w:rsidRPr="005E4D39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135CB1" w:rsidRPr="005E4D39" w:rsidRDefault="00135CB1" w:rsidP="00135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4D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2019 ж</w:t>
            </w:r>
            <w:r w:rsidRPr="005E4D39">
              <w:rPr>
                <w:rFonts w:ascii="Times New Roman" w:hAnsi="Times New Roman"/>
                <w:sz w:val="24"/>
                <w:szCs w:val="24"/>
                <w:lang w:val="kk-KZ"/>
              </w:rPr>
              <w:t>. -</w:t>
            </w:r>
            <w:r w:rsidRPr="005E4D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И.</w:t>
            </w:r>
            <w:r w:rsidRPr="005E4D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E4D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Елеуова «Агроқұрылымдарды ішкі шаруашылық жерге орналастыру» пәні бойынша III дәрежелі диплом</w:t>
            </w:r>
            <w:r w:rsidRPr="005E4D39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4263DA" w:rsidRPr="005E4D39" w:rsidRDefault="004263DA" w:rsidP="00135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4D39">
              <w:rPr>
                <w:rFonts w:ascii="Times New Roman" w:hAnsi="Times New Roman"/>
                <w:sz w:val="24"/>
                <w:szCs w:val="24"/>
                <w:lang w:val="kk-KZ"/>
              </w:rPr>
              <w:t>2021ж. - «Қорқыт қырандары» командасы ІІ дәрежелі диплом;</w:t>
            </w:r>
          </w:p>
          <w:p w:rsidR="004263DA" w:rsidRPr="005E4D39" w:rsidRDefault="004263DA" w:rsidP="00135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4D39">
              <w:rPr>
                <w:rFonts w:ascii="Times New Roman" w:hAnsi="Times New Roman"/>
                <w:sz w:val="24"/>
                <w:szCs w:val="24"/>
                <w:lang w:val="kk-KZ"/>
              </w:rPr>
              <w:t>2022ж. – Жаңбырбай О., Махсутова З., Әміртай А. ІІІ дәрежелі диплом;</w:t>
            </w:r>
          </w:p>
          <w:p w:rsidR="00135CB1" w:rsidRPr="005E4D39" w:rsidRDefault="00135CB1" w:rsidP="00135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4D39">
              <w:rPr>
                <w:rFonts w:ascii="Times New Roman" w:hAnsi="Times New Roman"/>
                <w:sz w:val="24"/>
                <w:szCs w:val="24"/>
                <w:lang w:val="kk-KZ"/>
              </w:rPr>
              <w:t>2023ж. – «Қорқыт қырандары» командасы ІІІ</w:t>
            </w:r>
            <w:r w:rsidR="004263DA" w:rsidRPr="005E4D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дәрежелі диплом;</w:t>
            </w:r>
          </w:p>
          <w:p w:rsidR="00135CB1" w:rsidRPr="005E4D39" w:rsidRDefault="00135CB1" w:rsidP="00135C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D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2024 ж. </w:t>
            </w:r>
            <w:r w:rsidR="004D53CB" w:rsidRPr="005E4D39">
              <w:rPr>
                <w:rFonts w:ascii="Times New Roman" w:hAnsi="Times New Roman"/>
                <w:sz w:val="24"/>
                <w:szCs w:val="24"/>
                <w:lang w:val="kk-KZ"/>
              </w:rPr>
              <w:t>–</w:t>
            </w:r>
            <w:r w:rsidRPr="005E4D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D53CB" w:rsidRPr="005E4D3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«Жерұйық» командасы</w:t>
            </w:r>
            <w:r w:rsidRPr="005E4D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E4D3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II дәрежелі диплом;</w:t>
            </w:r>
          </w:p>
          <w:p w:rsidR="00135CB1" w:rsidRPr="005E4D39" w:rsidRDefault="00135CB1" w:rsidP="00135C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D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2025 ж. - </w:t>
            </w:r>
            <w:r w:rsidRPr="005E4D3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Д.Асанбек, Д.Жазықбаева </w:t>
            </w:r>
            <w:r w:rsidRPr="005E4D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және Н.Тынышбек </w:t>
            </w:r>
            <w:r w:rsidRPr="005E4D3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II дәрежелі диплом;</w:t>
            </w:r>
          </w:p>
          <w:p w:rsidR="00135CB1" w:rsidRPr="005E4D39" w:rsidRDefault="004D53CB" w:rsidP="00135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4D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135CB1" w:rsidRPr="005E4D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Халықаралық студенттік ғылыми жұмыстар байқауының  жеңімпаздары -1.</w:t>
            </w:r>
          </w:p>
          <w:p w:rsidR="00135CB1" w:rsidRPr="005E4D39" w:rsidRDefault="00135CB1" w:rsidP="00135C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D3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2024 ж. – Айболатов Д. </w:t>
            </w:r>
            <w:r w:rsidR="003B082B" w:rsidRPr="005E4D3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1-орын. Одесса, Украи</w:t>
            </w:r>
            <w:r w:rsidR="004D53CB" w:rsidRPr="005E4D3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на.</w:t>
            </w:r>
          </w:p>
          <w:p w:rsidR="004D53CB" w:rsidRPr="005E4D39" w:rsidRDefault="004D53CB" w:rsidP="00135C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D39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-Республикалық </w:t>
            </w:r>
            <w:r w:rsidRPr="005E4D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студенттік ғылыми жұмыстар байқауының  жеңімпаздары -1.</w:t>
            </w:r>
          </w:p>
          <w:p w:rsidR="004D53CB" w:rsidRPr="005E4D39" w:rsidRDefault="004D53CB" w:rsidP="00E7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4D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2025ж. – Басшыбекова А. </w:t>
            </w:r>
          </w:p>
          <w:p w:rsidR="00043782" w:rsidRPr="005E4D39" w:rsidRDefault="004D53CB" w:rsidP="00E7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4D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ІІ-дәрежелі диплом.</w:t>
            </w:r>
          </w:p>
        </w:tc>
      </w:tr>
      <w:tr w:rsidR="00043782" w:rsidRPr="005E4D39" w:rsidTr="008415BD">
        <w:tc>
          <w:tcPr>
            <w:tcW w:w="5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3" w:type="dxa"/>
              <w:left w:w="88" w:type="dxa"/>
              <w:bottom w:w="53" w:type="dxa"/>
              <w:right w:w="88" w:type="dxa"/>
            </w:tcMar>
            <w:hideMark/>
          </w:tcPr>
          <w:p w:rsidR="00043782" w:rsidRPr="005E4D39" w:rsidRDefault="00043782" w:rsidP="00E70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3" w:type="dxa"/>
              <w:left w:w="88" w:type="dxa"/>
              <w:bottom w:w="53" w:type="dxa"/>
              <w:right w:w="88" w:type="dxa"/>
            </w:tcMar>
            <w:hideMark/>
          </w:tcPr>
          <w:p w:rsidR="00043782" w:rsidRPr="005E4D39" w:rsidRDefault="00043782" w:rsidP="00E703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Оның</w:t>
            </w:r>
            <w:r w:rsidR="00F51FA7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жетекшілігімен</w:t>
            </w:r>
            <w:r w:rsidR="00F51FA7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даярланған</w:t>
            </w:r>
            <w:r w:rsidR="00F51FA7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Дүниежүзілік</w:t>
            </w:r>
            <w:r w:rsidR="00F51FA7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универсиадалардың, Азия чемпионаттарының және Азия ойындарының</w:t>
            </w:r>
            <w:r w:rsidR="00F51FA7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чемпиондары, Еуропа, әлем</w:t>
            </w:r>
            <w:r w:rsidR="00F51FA7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және Олимпиада ойындарының</w:t>
            </w:r>
            <w:r w:rsidR="00F51FA7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чемпиондары</w:t>
            </w:r>
            <w:r w:rsidR="00F51FA7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немесе</w:t>
            </w:r>
            <w:r w:rsidR="00F51FA7"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жүлдегерлері</w:t>
            </w:r>
          </w:p>
        </w:tc>
        <w:tc>
          <w:tcPr>
            <w:tcW w:w="36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3" w:type="dxa"/>
              <w:left w:w="88" w:type="dxa"/>
              <w:bottom w:w="53" w:type="dxa"/>
              <w:right w:w="88" w:type="dxa"/>
            </w:tcMar>
            <w:hideMark/>
          </w:tcPr>
          <w:p w:rsidR="00043782" w:rsidRPr="005E4D39" w:rsidRDefault="000A4A84" w:rsidP="00E7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4D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043782" w:rsidRPr="00977E5B" w:rsidTr="008415BD">
        <w:tc>
          <w:tcPr>
            <w:tcW w:w="5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3" w:type="dxa"/>
              <w:left w:w="88" w:type="dxa"/>
              <w:bottom w:w="53" w:type="dxa"/>
              <w:right w:w="88" w:type="dxa"/>
            </w:tcMar>
            <w:hideMark/>
          </w:tcPr>
          <w:p w:rsidR="00043782" w:rsidRPr="005E4D39" w:rsidRDefault="00043782" w:rsidP="00E70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12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3" w:type="dxa"/>
              <w:left w:w="88" w:type="dxa"/>
              <w:bottom w:w="53" w:type="dxa"/>
              <w:right w:w="88" w:type="dxa"/>
            </w:tcMar>
            <w:hideMark/>
          </w:tcPr>
          <w:p w:rsidR="00043782" w:rsidRPr="005E4D39" w:rsidRDefault="00043782" w:rsidP="00E703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5E4D3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Қосымша ақпарат</w:t>
            </w:r>
          </w:p>
        </w:tc>
        <w:tc>
          <w:tcPr>
            <w:tcW w:w="36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3" w:type="dxa"/>
              <w:left w:w="88" w:type="dxa"/>
              <w:bottom w:w="53" w:type="dxa"/>
              <w:right w:w="88" w:type="dxa"/>
            </w:tcMar>
            <w:hideMark/>
          </w:tcPr>
          <w:p w:rsidR="00BD00F2" w:rsidRPr="005E4D39" w:rsidRDefault="00BD00F2" w:rsidP="00BD00F2">
            <w:pPr>
              <w:pStyle w:val="aa"/>
              <w:spacing w:after="12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D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5E4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</w:t>
            </w:r>
            <w:r w:rsidR="00B26AC1" w:rsidRPr="005E4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E4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B26AC1" w:rsidRPr="005E4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ылы</w:t>
            </w:r>
            <w:r w:rsidRPr="005E4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5E4D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Қорқыт Ата атындағы Алтын медалі</w:t>
            </w:r>
            <w:r w:rsidRPr="005E4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5E4D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төс белгісі;</w:t>
            </w:r>
          </w:p>
          <w:p w:rsidR="00B26AC1" w:rsidRPr="005E4D39" w:rsidRDefault="00B26AC1" w:rsidP="00BD00F2">
            <w:pPr>
              <w:pStyle w:val="aa"/>
              <w:spacing w:after="12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4D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-2023 жылы </w:t>
            </w:r>
            <w:r w:rsidRPr="005E4D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«Болашақ» Халықаралық бағдарламасының «500 Ғалым» байқауының жеңімпазы;</w:t>
            </w:r>
          </w:p>
          <w:p w:rsidR="00BD00F2" w:rsidRPr="005E4D39" w:rsidRDefault="00BD00F2" w:rsidP="00BD00F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D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5E4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2024 жылы ҚР Ғылым және жоғары білім министрінің ҚР білім және ғылым саласын дамытуға қосқан елеулі үлесі үшін </w:t>
            </w:r>
            <w:r w:rsidRPr="005E4D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«Алғысы»</w:t>
            </w:r>
            <w:r w:rsidRPr="005E4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043782" w:rsidRPr="005E4D39" w:rsidRDefault="00727747" w:rsidP="00B26AC1">
            <w:pPr>
              <w:pStyle w:val="aa"/>
              <w:spacing w:after="12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4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5E4D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2025</w:t>
            </w:r>
            <w:r w:rsidR="00B26AC1" w:rsidRPr="005E4D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5E4D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</w:t>
            </w:r>
            <w:r w:rsidR="00B26AC1" w:rsidRPr="005E4D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ылы</w:t>
            </w:r>
            <w:r w:rsidRPr="005E4D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5E4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Университеттің дамуына сіңірген еңбегі үшін </w:t>
            </w:r>
            <w:r w:rsidRPr="005E4D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5E4D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Үздік түлек</w:t>
            </w:r>
            <w:r w:rsidRPr="005E4D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 төс белгісі.</w:t>
            </w:r>
          </w:p>
        </w:tc>
      </w:tr>
    </w:tbl>
    <w:p w:rsidR="00043782" w:rsidRPr="005E4D39" w:rsidRDefault="00043782" w:rsidP="000437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</w:pPr>
      <w:r w:rsidRPr="005E4D39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      </w:t>
      </w:r>
    </w:p>
    <w:p w:rsidR="00043782" w:rsidRPr="005E4D39" w:rsidRDefault="00043782" w:rsidP="000437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</w:pPr>
    </w:p>
    <w:p w:rsidR="008415BD" w:rsidRPr="005E4D39" w:rsidRDefault="008415BD" w:rsidP="000437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</w:pPr>
    </w:p>
    <w:tbl>
      <w:tblPr>
        <w:tblStyle w:val="a3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5"/>
        <w:gridCol w:w="2835"/>
        <w:gridCol w:w="2410"/>
      </w:tblGrid>
      <w:tr w:rsidR="00F4773A" w:rsidRPr="005E4D39" w:rsidTr="007B2203">
        <w:tc>
          <w:tcPr>
            <w:tcW w:w="4395" w:type="dxa"/>
          </w:tcPr>
          <w:p w:rsidR="00F4773A" w:rsidRPr="005E4D39" w:rsidRDefault="00F4773A" w:rsidP="007B2203">
            <w:pP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5E4D39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«Су шаруашылығы және жерге орналастыру» </w:t>
            </w:r>
            <w:r w:rsidR="007B2203" w:rsidRPr="005E4D39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білім беру бағдарламасының жетекшісі</w:t>
            </w:r>
          </w:p>
        </w:tc>
        <w:tc>
          <w:tcPr>
            <w:tcW w:w="2835" w:type="dxa"/>
          </w:tcPr>
          <w:p w:rsidR="00F4773A" w:rsidRPr="005E4D39" w:rsidRDefault="00F4773A" w:rsidP="00043782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F4773A" w:rsidRPr="005E4D39" w:rsidRDefault="00F4773A" w:rsidP="00043782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</w:p>
          <w:p w:rsidR="007B2203" w:rsidRPr="005E4D39" w:rsidRDefault="007B2203" w:rsidP="00043782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</w:p>
          <w:p w:rsidR="00F4773A" w:rsidRPr="005E4D39" w:rsidRDefault="00F4773A" w:rsidP="00043782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5E4D3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Б.С. Отарбаев</w:t>
            </w:r>
          </w:p>
        </w:tc>
      </w:tr>
    </w:tbl>
    <w:p w:rsidR="00FC1990" w:rsidRPr="005E4D39" w:rsidRDefault="00FC1990" w:rsidP="000437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</w:pPr>
    </w:p>
    <w:p w:rsidR="00043782" w:rsidRPr="005E4D39" w:rsidRDefault="00043782" w:rsidP="00DE51C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onsolas" w:hAnsi="Times New Roman" w:cs="Times New Roman"/>
          <w:sz w:val="28"/>
          <w:szCs w:val="28"/>
          <w:lang w:val="kk-KZ"/>
        </w:rPr>
      </w:pPr>
    </w:p>
    <w:sectPr w:rsidR="00043782" w:rsidRPr="005E4D39" w:rsidSect="00613A3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66459"/>
    <w:multiLevelType w:val="multilevel"/>
    <w:tmpl w:val="153E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043782"/>
    <w:rsid w:val="00043782"/>
    <w:rsid w:val="0006477A"/>
    <w:rsid w:val="0009434F"/>
    <w:rsid w:val="000A4A84"/>
    <w:rsid w:val="000B5309"/>
    <w:rsid w:val="001242A8"/>
    <w:rsid w:val="00135CB1"/>
    <w:rsid w:val="00194083"/>
    <w:rsid w:val="001B2758"/>
    <w:rsid w:val="001F3374"/>
    <w:rsid w:val="00262B30"/>
    <w:rsid w:val="00293288"/>
    <w:rsid w:val="002C43D8"/>
    <w:rsid w:val="002C77BE"/>
    <w:rsid w:val="002D3F5A"/>
    <w:rsid w:val="002F5832"/>
    <w:rsid w:val="00321762"/>
    <w:rsid w:val="00375A8F"/>
    <w:rsid w:val="003A773B"/>
    <w:rsid w:val="003B082B"/>
    <w:rsid w:val="003B3F26"/>
    <w:rsid w:val="003E784D"/>
    <w:rsid w:val="0040680E"/>
    <w:rsid w:val="004263DA"/>
    <w:rsid w:val="00463830"/>
    <w:rsid w:val="004655A1"/>
    <w:rsid w:val="004C2B70"/>
    <w:rsid w:val="004D53CB"/>
    <w:rsid w:val="00546D85"/>
    <w:rsid w:val="00547AF2"/>
    <w:rsid w:val="005B77AF"/>
    <w:rsid w:val="005D70F7"/>
    <w:rsid w:val="005E4D39"/>
    <w:rsid w:val="00602990"/>
    <w:rsid w:val="00613A39"/>
    <w:rsid w:val="00642D21"/>
    <w:rsid w:val="006838BF"/>
    <w:rsid w:val="0068781D"/>
    <w:rsid w:val="00697473"/>
    <w:rsid w:val="00727747"/>
    <w:rsid w:val="00733DB6"/>
    <w:rsid w:val="00762733"/>
    <w:rsid w:val="00771E99"/>
    <w:rsid w:val="007B2203"/>
    <w:rsid w:val="007E6D6C"/>
    <w:rsid w:val="008009EA"/>
    <w:rsid w:val="00825EED"/>
    <w:rsid w:val="008415BD"/>
    <w:rsid w:val="008457D3"/>
    <w:rsid w:val="00864C56"/>
    <w:rsid w:val="00865F31"/>
    <w:rsid w:val="00866D0D"/>
    <w:rsid w:val="008717C2"/>
    <w:rsid w:val="008D6C3A"/>
    <w:rsid w:val="008E1A11"/>
    <w:rsid w:val="008E5C8D"/>
    <w:rsid w:val="00943F9F"/>
    <w:rsid w:val="00977E5B"/>
    <w:rsid w:val="009810B9"/>
    <w:rsid w:val="00997222"/>
    <w:rsid w:val="00A43D8B"/>
    <w:rsid w:val="00A575AA"/>
    <w:rsid w:val="00A674EB"/>
    <w:rsid w:val="00A7765A"/>
    <w:rsid w:val="00A84445"/>
    <w:rsid w:val="00AD3D6F"/>
    <w:rsid w:val="00AE5CC9"/>
    <w:rsid w:val="00B00A90"/>
    <w:rsid w:val="00B26AC1"/>
    <w:rsid w:val="00B65D91"/>
    <w:rsid w:val="00BD00F2"/>
    <w:rsid w:val="00C82485"/>
    <w:rsid w:val="00CA2357"/>
    <w:rsid w:val="00CA4D9C"/>
    <w:rsid w:val="00CC6717"/>
    <w:rsid w:val="00CE5385"/>
    <w:rsid w:val="00CE79F8"/>
    <w:rsid w:val="00DE51CD"/>
    <w:rsid w:val="00E1449D"/>
    <w:rsid w:val="00E43CCC"/>
    <w:rsid w:val="00E4747A"/>
    <w:rsid w:val="00E60004"/>
    <w:rsid w:val="00E83BBA"/>
    <w:rsid w:val="00E842AE"/>
    <w:rsid w:val="00EC6131"/>
    <w:rsid w:val="00F03C39"/>
    <w:rsid w:val="00F4773A"/>
    <w:rsid w:val="00F51FA7"/>
    <w:rsid w:val="00F576F9"/>
    <w:rsid w:val="00F90CE7"/>
    <w:rsid w:val="00FC1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288"/>
  </w:style>
  <w:style w:type="paragraph" w:styleId="4">
    <w:name w:val="heading 4"/>
    <w:basedOn w:val="a"/>
    <w:next w:val="a"/>
    <w:link w:val="40"/>
    <w:unhideWhenUsed/>
    <w:qFormat/>
    <w:rsid w:val="004655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7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43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a"/>
    <w:rsid w:val="00043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71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1E9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E51CD"/>
    <w:rPr>
      <w:color w:val="0000FF" w:themeColor="hyperlink"/>
      <w:u w:val="single"/>
    </w:rPr>
  </w:style>
  <w:style w:type="character" w:customStyle="1" w:styleId="typography-modulelvnit">
    <w:name w:val="typography-module__lvnit"/>
    <w:basedOn w:val="a0"/>
    <w:rsid w:val="008E1A11"/>
  </w:style>
  <w:style w:type="character" w:styleId="a8">
    <w:name w:val="Strong"/>
    <w:uiPriority w:val="22"/>
    <w:qFormat/>
    <w:rsid w:val="004655A1"/>
    <w:rPr>
      <w:b/>
      <w:bCs/>
    </w:rPr>
  </w:style>
  <w:style w:type="character" w:styleId="a9">
    <w:name w:val="Emphasis"/>
    <w:basedOn w:val="a0"/>
    <w:uiPriority w:val="20"/>
    <w:qFormat/>
    <w:rsid w:val="004655A1"/>
    <w:rPr>
      <w:i/>
      <w:iCs/>
    </w:rPr>
  </w:style>
  <w:style w:type="character" w:customStyle="1" w:styleId="40">
    <w:name w:val="Заголовок 4 Знак"/>
    <w:basedOn w:val="a0"/>
    <w:link w:val="4"/>
    <w:rsid w:val="004655A1"/>
    <w:rPr>
      <w:rFonts w:ascii="Calibri" w:eastAsia="Times New Roman" w:hAnsi="Calibri" w:cs="Times New Roman"/>
      <w:b/>
      <w:bCs/>
      <w:sz w:val="28"/>
      <w:szCs w:val="28"/>
    </w:rPr>
  </w:style>
  <w:style w:type="paragraph" w:styleId="aa">
    <w:name w:val="List Paragraph"/>
    <w:basedOn w:val="a"/>
    <w:uiPriority w:val="99"/>
    <w:qFormat/>
    <w:rsid w:val="00BD00F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nazerke_01</dc:creator>
  <cp:lastModifiedBy>Temirbek</cp:lastModifiedBy>
  <cp:revision>40</cp:revision>
  <cp:lastPrinted>2022-12-09T05:46:00Z</cp:lastPrinted>
  <dcterms:created xsi:type="dcterms:W3CDTF">2024-04-25T05:49:00Z</dcterms:created>
  <dcterms:modified xsi:type="dcterms:W3CDTF">2026-01-19T06:14:00Z</dcterms:modified>
</cp:coreProperties>
</file>