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6"/>
      </w:tblGrid>
      <w:tr w:rsidR="002B0FB8" w:rsidRPr="005C4C5C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34EB4" w:rsidRPr="005C4C5C" w:rsidRDefault="002B0FB8" w:rsidP="00C762D6">
            <w:pPr>
              <w:ind w:left="147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Приложение к приказу</w:t>
            </w:r>
            <w:r w:rsidR="00634EB4" w:rsidRPr="005C4C5C">
              <w:rPr>
                <w:sz w:val="28"/>
                <w:szCs w:val="28"/>
              </w:rPr>
              <w:t xml:space="preserve"> Министра образования и науки Республики Казахстан</w:t>
            </w:r>
          </w:p>
          <w:p w:rsidR="00634EB4" w:rsidRPr="005C4C5C" w:rsidRDefault="00634EB4" w:rsidP="00C762D6">
            <w:pPr>
              <w:ind w:left="147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От «____»____2020 года</w:t>
            </w:r>
          </w:p>
          <w:p w:rsidR="002B0FB8" w:rsidRPr="005C4C5C" w:rsidRDefault="00634EB4" w:rsidP="00C762D6">
            <w:pPr>
              <w:ind w:left="147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№______</w:t>
            </w:r>
          </w:p>
          <w:p w:rsidR="00634EB4" w:rsidRPr="005C4C5C" w:rsidRDefault="00634EB4" w:rsidP="00C762D6">
            <w:pPr>
              <w:ind w:left="147"/>
              <w:rPr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page" w:horzAnchor="margin" w:tblpY="234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80"/>
            </w:tblGrid>
            <w:tr w:rsidR="004623C4" w:rsidRPr="005C4C5C" w:rsidTr="004623C4">
              <w:tc>
                <w:tcPr>
                  <w:tcW w:w="3180" w:type="dxa"/>
                </w:tcPr>
                <w:p w:rsidR="004623C4" w:rsidRPr="005C4C5C" w:rsidRDefault="004623C4" w:rsidP="00C762D6">
                  <w:pPr>
                    <w:ind w:left="3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C4C5C">
                    <w:rPr>
                      <w:color w:val="000000"/>
                      <w:sz w:val="28"/>
                      <w:szCs w:val="28"/>
                    </w:rPr>
                    <w:t>Утверждены</w:t>
                  </w:r>
                </w:p>
                <w:p w:rsidR="004623C4" w:rsidRPr="005C4C5C" w:rsidRDefault="004623C4" w:rsidP="00C762D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C4C5C">
                    <w:rPr>
                      <w:color w:val="000000"/>
                      <w:sz w:val="28"/>
                      <w:szCs w:val="28"/>
                    </w:rPr>
                    <w:t>приказом Министра</w:t>
                  </w:r>
                </w:p>
                <w:p w:rsidR="004623C4" w:rsidRPr="005C4C5C" w:rsidRDefault="004623C4" w:rsidP="00C762D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C4C5C">
                    <w:rPr>
                      <w:color w:val="000000"/>
                      <w:sz w:val="28"/>
                      <w:szCs w:val="28"/>
                    </w:rPr>
                    <w:t>образования и науки</w:t>
                  </w:r>
                </w:p>
                <w:p w:rsidR="004623C4" w:rsidRPr="005C4C5C" w:rsidRDefault="004623C4" w:rsidP="00C762D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C4C5C">
                    <w:rPr>
                      <w:color w:val="000000"/>
                      <w:sz w:val="28"/>
                      <w:szCs w:val="28"/>
                    </w:rPr>
                    <w:t>Республики Казахстан</w:t>
                  </w:r>
                </w:p>
                <w:p w:rsidR="004623C4" w:rsidRPr="005C4C5C" w:rsidRDefault="004623C4" w:rsidP="00C762D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C4C5C">
                    <w:rPr>
                      <w:color w:val="000000"/>
                      <w:sz w:val="28"/>
                      <w:szCs w:val="28"/>
                    </w:rPr>
                    <w:t xml:space="preserve">от 16 марта 2015 года </w:t>
                  </w:r>
                </w:p>
                <w:p w:rsidR="004623C4" w:rsidRPr="005C4C5C" w:rsidRDefault="004623C4" w:rsidP="00C762D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C4C5C">
                    <w:rPr>
                      <w:color w:val="000000"/>
                      <w:sz w:val="28"/>
                      <w:szCs w:val="28"/>
                    </w:rPr>
                    <w:t>№ 124</w:t>
                  </w:r>
                </w:p>
              </w:tc>
            </w:tr>
          </w:tbl>
          <w:p w:rsidR="00634EB4" w:rsidRPr="005C4C5C" w:rsidRDefault="00634EB4" w:rsidP="00C762D6">
            <w:pPr>
              <w:ind w:left="147"/>
              <w:rPr>
                <w:i/>
                <w:sz w:val="28"/>
                <w:szCs w:val="28"/>
              </w:rPr>
            </w:pPr>
          </w:p>
        </w:tc>
      </w:tr>
    </w:tbl>
    <w:p w:rsidR="00634EB4" w:rsidRPr="005C4C5C" w:rsidRDefault="00634EB4" w:rsidP="00C762D6">
      <w:pPr>
        <w:ind w:left="708"/>
        <w:jc w:val="center"/>
        <w:rPr>
          <w:b/>
          <w:color w:val="000000"/>
          <w:sz w:val="28"/>
          <w:szCs w:val="28"/>
        </w:rPr>
      </w:pPr>
    </w:p>
    <w:p w:rsidR="00634EB4" w:rsidRPr="005C4C5C" w:rsidRDefault="00634EB4" w:rsidP="00C762D6">
      <w:pPr>
        <w:ind w:left="708"/>
        <w:jc w:val="center"/>
        <w:rPr>
          <w:b/>
          <w:color w:val="000000"/>
          <w:sz w:val="28"/>
          <w:szCs w:val="28"/>
        </w:rPr>
      </w:pPr>
      <w:r w:rsidRPr="005C4C5C">
        <w:rPr>
          <w:b/>
          <w:color w:val="000000"/>
          <w:sz w:val="28"/>
          <w:szCs w:val="28"/>
        </w:rPr>
        <w:t>Правила присвоения звания «Лучший преподаватель вуза»</w:t>
      </w:r>
      <w:r w:rsidRPr="005C4C5C">
        <w:rPr>
          <w:color w:val="000000"/>
          <w:sz w:val="28"/>
          <w:szCs w:val="28"/>
        </w:rPr>
        <w:br/>
      </w:r>
    </w:p>
    <w:p w:rsidR="00634EB4" w:rsidRPr="005C4C5C" w:rsidRDefault="00634EB4" w:rsidP="00C762D6">
      <w:pPr>
        <w:ind w:left="708"/>
        <w:jc w:val="center"/>
        <w:rPr>
          <w:b/>
          <w:color w:val="000000"/>
          <w:sz w:val="28"/>
          <w:szCs w:val="28"/>
        </w:rPr>
      </w:pPr>
      <w:r w:rsidRPr="005C4C5C">
        <w:rPr>
          <w:b/>
          <w:color w:val="000000"/>
          <w:sz w:val="28"/>
          <w:szCs w:val="28"/>
        </w:rPr>
        <w:t>Глава 1. Общие положения</w:t>
      </w:r>
    </w:p>
    <w:p w:rsidR="00634EB4" w:rsidRPr="005C4C5C" w:rsidRDefault="00634EB4" w:rsidP="00C762D6">
      <w:pPr>
        <w:ind w:left="708"/>
        <w:jc w:val="center"/>
        <w:rPr>
          <w:color w:val="000000"/>
          <w:sz w:val="28"/>
          <w:szCs w:val="28"/>
        </w:rPr>
      </w:pP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1. Настоящие Правила присвоения звания «Лучший преподаватель вуза» (далее – Правила) разработаны в соответствии с Законом Республики Казахстан от 27 июля 2007 года «Об образовании».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2. Правила определяют порядок присвоения звания «Лучший преподаватель вуза» (далее – звание) преподавателям организаций высшего и (или) послевузовского образования (далее – ОВПО) независимо от форм собственности и ведомственной подчиненности, имеющим высокие достижения в педагогической и научной деятельности в целях их поощрения и поддержки.</w:t>
      </w:r>
    </w:p>
    <w:p w:rsidR="00634EB4" w:rsidRPr="005C4C5C" w:rsidRDefault="00634EB4" w:rsidP="00C762D6">
      <w:pPr>
        <w:ind w:firstLine="708"/>
        <w:jc w:val="both"/>
        <w:rPr>
          <w:b/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3. В Правилах используются следующие основные понятия:</w:t>
      </w:r>
      <w:bookmarkStart w:id="0" w:name="z28"/>
    </w:p>
    <w:p w:rsidR="00634EB4" w:rsidRPr="005C4C5C" w:rsidRDefault="00634EB4" w:rsidP="00C762D6">
      <w:pPr>
        <w:ind w:firstLine="708"/>
        <w:jc w:val="both"/>
        <w:rPr>
          <w:b/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1) участник Конкурса – штатный преподаватель вуза, предоставивший в соответствии с настоящими Правилами документы на участие в Конкурсе;</w:t>
      </w:r>
      <w:bookmarkStart w:id="1" w:name="z29"/>
      <w:bookmarkEnd w:id="0"/>
    </w:p>
    <w:p w:rsidR="00634EB4" w:rsidRPr="005C4C5C" w:rsidRDefault="00634EB4" w:rsidP="00C762D6">
      <w:pPr>
        <w:ind w:firstLine="708"/>
        <w:jc w:val="both"/>
        <w:rPr>
          <w:b/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2) республиканская конкурсная комиссия – комиссия, создаваемая уполномоченным органом в области образования для присвоения звания «Лучший преподаватель вуза» (далее – Республиканская комиссия).</w:t>
      </w:r>
      <w:bookmarkStart w:id="2" w:name="z15"/>
      <w:bookmarkEnd w:id="1"/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4. Звание не присваивается одному и тому же лицу более одного раза в течение десяти последующих лет.</w:t>
      </w:r>
    </w:p>
    <w:p w:rsidR="00634EB4" w:rsidRPr="005C4C5C" w:rsidRDefault="00634EB4" w:rsidP="00C762D6">
      <w:pPr>
        <w:ind w:firstLine="708"/>
        <w:jc w:val="both"/>
        <w:rPr>
          <w:b/>
          <w:color w:val="000000"/>
          <w:sz w:val="28"/>
          <w:szCs w:val="28"/>
        </w:rPr>
      </w:pPr>
    </w:p>
    <w:bookmarkEnd w:id="2"/>
    <w:p w:rsidR="00634EB4" w:rsidRPr="005C4C5C" w:rsidRDefault="00634EB4" w:rsidP="00C762D6">
      <w:pPr>
        <w:ind w:firstLine="708"/>
        <w:jc w:val="center"/>
        <w:rPr>
          <w:b/>
          <w:color w:val="000000"/>
          <w:sz w:val="28"/>
          <w:szCs w:val="28"/>
        </w:rPr>
      </w:pPr>
      <w:r w:rsidRPr="005C4C5C">
        <w:rPr>
          <w:b/>
          <w:color w:val="000000"/>
          <w:sz w:val="28"/>
          <w:szCs w:val="28"/>
        </w:rPr>
        <w:t>Глава 2. Порядок присвоения звания «Лучший преподаватель вуза»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5. В Конкурсе на присвоение звания «Лучший преподаватель вуза» (далее – Конкурс) участвуют граждане Республики Казахстан, соответствующие следующим требованиям: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 xml:space="preserve">1) являющиеся штатными преподавателями вузов; 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2) имеющие непрерывный научно-педагогический стаж не менее пяти лет на момент представления документов на Конкурс.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lastRenderedPageBreak/>
        <w:t xml:space="preserve">6. Министерство образования и науки Республики Казахстан (далее - Министерство) объявляет о проведении Конкурса «Лучший преподаватель вуза» на официальном </w:t>
      </w:r>
      <w:proofErr w:type="spellStart"/>
      <w:r w:rsidRPr="005C4C5C">
        <w:rPr>
          <w:color w:val="000000"/>
          <w:sz w:val="28"/>
          <w:szCs w:val="28"/>
        </w:rPr>
        <w:t>интернет-ресурсе</w:t>
      </w:r>
      <w:proofErr w:type="spellEnd"/>
      <w:r w:rsidRPr="005C4C5C">
        <w:rPr>
          <w:color w:val="000000"/>
          <w:sz w:val="28"/>
          <w:szCs w:val="28"/>
        </w:rPr>
        <w:t xml:space="preserve"> в октябре месяце текущего года.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 xml:space="preserve">7. Конкурс проводится ежегодно в два этапа – </w:t>
      </w:r>
      <w:proofErr w:type="spellStart"/>
      <w:r w:rsidRPr="005C4C5C">
        <w:rPr>
          <w:color w:val="000000"/>
          <w:sz w:val="28"/>
          <w:szCs w:val="28"/>
        </w:rPr>
        <w:t>внутривузовский</w:t>
      </w:r>
      <w:proofErr w:type="spellEnd"/>
      <w:r w:rsidRPr="005C4C5C">
        <w:rPr>
          <w:color w:val="000000"/>
          <w:sz w:val="28"/>
          <w:szCs w:val="28"/>
        </w:rPr>
        <w:t xml:space="preserve"> и республиканский.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 xml:space="preserve">8. I этап Конкурса – </w:t>
      </w:r>
      <w:proofErr w:type="spellStart"/>
      <w:r w:rsidRPr="005C4C5C">
        <w:rPr>
          <w:color w:val="000000"/>
          <w:sz w:val="28"/>
          <w:szCs w:val="28"/>
        </w:rPr>
        <w:t>внутривузовский</w:t>
      </w:r>
      <w:proofErr w:type="spellEnd"/>
      <w:r w:rsidRPr="005C4C5C">
        <w:rPr>
          <w:color w:val="000000"/>
          <w:sz w:val="28"/>
          <w:szCs w:val="28"/>
        </w:rPr>
        <w:t>, проводится ежегодно в ноябре месяце.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ОВПО создает комиссию для отбора претендентов на участие во 2-ом этапе Конкурса (далее – Комиссия ОВПО) из числа сотрудников ОВПО, научных и общественных деятелей, председателем которой назначается лицо, избираемое большинством голосов членов комиссии.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Количество членов Комиссии ОВПО составляет нечетное число (не менее 5 человек). Заседания Комиссии ОВПО считаются правомочными при наличии не менее двух третей его членов.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При равенстве голосов членов Комиссии ОВПО, голос Председателя Комиссии ОВПО является решающим.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9. Для участия в I этапе Конкурса претенденты из числа штатных преподавателей подают следующие документы посредством информационной системы Министерство образования и науки Республики Казахстан (далее – ИС МОН) или на бумажном носителе:</w:t>
      </w:r>
    </w:p>
    <w:p w:rsidR="00634EB4" w:rsidRPr="005C4C5C" w:rsidRDefault="00634EB4" w:rsidP="00C762D6">
      <w:pPr>
        <w:ind w:firstLine="708"/>
        <w:jc w:val="both"/>
        <w:rPr>
          <w:color w:val="000000" w:themeColor="text1"/>
          <w:sz w:val="28"/>
          <w:szCs w:val="28"/>
        </w:rPr>
      </w:pPr>
      <w:r w:rsidRPr="005C4C5C">
        <w:rPr>
          <w:color w:val="000000" w:themeColor="text1"/>
          <w:sz w:val="28"/>
          <w:szCs w:val="28"/>
        </w:rPr>
        <w:t>1) заявку по форме на участие в конкурсе на присвоение звания «Лучший преподаватель вуза», согласно приложению 1 к настоящим Правилам;</w:t>
      </w:r>
    </w:p>
    <w:p w:rsidR="00634EB4" w:rsidRPr="005C4C5C" w:rsidRDefault="00634EB4" w:rsidP="00C762D6">
      <w:pPr>
        <w:ind w:firstLine="708"/>
        <w:jc w:val="both"/>
        <w:rPr>
          <w:color w:val="000000" w:themeColor="text1"/>
          <w:sz w:val="28"/>
          <w:szCs w:val="28"/>
        </w:rPr>
      </w:pPr>
      <w:r w:rsidRPr="005C4C5C">
        <w:rPr>
          <w:color w:val="000000" w:themeColor="text1"/>
          <w:sz w:val="28"/>
          <w:szCs w:val="28"/>
        </w:rPr>
        <w:t>2) сведения в соответствии с качественными и количественными показателями, согласно приложению 2 к настоящему приказу;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3) годовой план-график работ, согласно приложению 3 к настоящим Правилам;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4) личный листок по учету кадров;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 xml:space="preserve">5) копию документа, удостоверяющего личность; 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10. Документы, представленные на Конкурс, проходят экспертизу, осуществляемую экспертной группой из числа сотрудников и  профессорско-преподавательского состава ОВ</w:t>
      </w:r>
      <w:r w:rsidR="00D00153" w:rsidRPr="005C4C5C">
        <w:rPr>
          <w:color w:val="000000"/>
          <w:sz w:val="28"/>
          <w:szCs w:val="28"/>
        </w:rPr>
        <w:t>ПО (далее – экспертная группа).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Состав экспертной группы утверждается приказом руководителя ОВПО. Члены состава экспертной группы не входят в состав Комиссии ОВПО.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Экспертная группа дает заключение по каждому претенденту в соответствии с качественными и количественными показателями, согласно приложению 2 к настоящему приказу, а также по годовому плану-графику работ, согласно приложению 3 к настоящему приказу. Заключения передаются на рассмотрение Комиссии ОВПО.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В случае представления претендентом Конкурса недостоверных или неполных сведений, экспертная группа представляет в Комиссию ОВПО предложение об исключении его из списка участников с письменным обоснованием.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 xml:space="preserve">11. Комиссия ОВПО на основании заключения экспертной группы выносит решение и  направляет конкурсную документацию претендентов на </w:t>
      </w:r>
      <w:r w:rsidRPr="005C4C5C">
        <w:rPr>
          <w:color w:val="000000"/>
          <w:sz w:val="28"/>
          <w:szCs w:val="28"/>
        </w:rPr>
        <w:lastRenderedPageBreak/>
        <w:t xml:space="preserve">участие во 2-м Республиканском этапе Конкурса присвоение звания «Лучший преподаватель вуза».  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 xml:space="preserve">Решение Комиссии ОВПО оформляется протоколом и публикуется на </w:t>
      </w:r>
      <w:proofErr w:type="spellStart"/>
      <w:r w:rsidRPr="005C4C5C">
        <w:rPr>
          <w:color w:val="000000"/>
          <w:sz w:val="28"/>
          <w:szCs w:val="28"/>
        </w:rPr>
        <w:t>официальноминтернет-ресурсе</w:t>
      </w:r>
      <w:proofErr w:type="spellEnd"/>
      <w:r w:rsidRPr="005C4C5C">
        <w:rPr>
          <w:color w:val="000000"/>
          <w:sz w:val="28"/>
          <w:szCs w:val="28"/>
        </w:rPr>
        <w:t xml:space="preserve"> ОВПО.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 xml:space="preserve">12. Претенденты, в случае несогласия с результатами </w:t>
      </w:r>
      <w:proofErr w:type="spellStart"/>
      <w:r w:rsidRPr="005C4C5C">
        <w:rPr>
          <w:color w:val="000000"/>
          <w:sz w:val="28"/>
          <w:szCs w:val="28"/>
        </w:rPr>
        <w:t>внутривузовского</w:t>
      </w:r>
      <w:proofErr w:type="spellEnd"/>
      <w:r w:rsidRPr="005C4C5C">
        <w:rPr>
          <w:color w:val="000000"/>
          <w:sz w:val="28"/>
          <w:szCs w:val="28"/>
        </w:rPr>
        <w:t xml:space="preserve"> конкурса в день опубликования результатов подают на апелляцию.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 xml:space="preserve">Апелляционная </w:t>
      </w:r>
      <w:proofErr w:type="gramStart"/>
      <w:r w:rsidRPr="005C4C5C">
        <w:rPr>
          <w:color w:val="000000"/>
          <w:sz w:val="28"/>
          <w:szCs w:val="28"/>
        </w:rPr>
        <w:t>комиссия</w:t>
      </w:r>
      <w:proofErr w:type="gramEnd"/>
      <w:r w:rsidRPr="005C4C5C">
        <w:rPr>
          <w:color w:val="000000"/>
          <w:sz w:val="28"/>
          <w:szCs w:val="28"/>
        </w:rPr>
        <w:t xml:space="preserve"> утвержденная приказом руководителя ОВПО в течение одного рабочего дня рассматривает материалы апелляции и публикует результаты с учетом </w:t>
      </w:r>
      <w:proofErr w:type="spellStart"/>
      <w:r w:rsidRPr="005C4C5C">
        <w:rPr>
          <w:color w:val="000000"/>
          <w:sz w:val="28"/>
          <w:szCs w:val="28"/>
        </w:rPr>
        <w:t>аппеляции</w:t>
      </w:r>
      <w:proofErr w:type="spellEnd"/>
      <w:r w:rsidRPr="005C4C5C">
        <w:rPr>
          <w:color w:val="000000"/>
          <w:sz w:val="28"/>
          <w:szCs w:val="28"/>
        </w:rPr>
        <w:t>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 xml:space="preserve">ОВПО по итогам </w:t>
      </w:r>
      <w:proofErr w:type="spellStart"/>
      <w:r w:rsidRPr="005C4C5C">
        <w:rPr>
          <w:color w:val="000000"/>
          <w:sz w:val="28"/>
          <w:szCs w:val="28"/>
        </w:rPr>
        <w:t>внутривузовского</w:t>
      </w:r>
      <w:proofErr w:type="spellEnd"/>
      <w:r w:rsidRPr="005C4C5C">
        <w:rPr>
          <w:color w:val="000000"/>
          <w:sz w:val="28"/>
          <w:szCs w:val="28"/>
        </w:rPr>
        <w:t xml:space="preserve"> конкурса и экспертного заключения конкурсной комиссии ОВПО в течение двух суток после опубликования результатов подает в уполномоченный орган из расчета на 50 штатных преподавателей не более 1 претендента, определяет лучших преподавателей ОВПО для участия в республиканском Конкурсе.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 xml:space="preserve">Данные претендентов оформляются через ИС МОН. 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В вузах, где штатное количество преподавателей не достигает 50 человек, определяется 1 претендент. При этом соотношение преподавателей с научно-педагогическим стажем не более 15 лет и преподавателей со стажем более 15 лет составляет не менее одного к трем от общего количества претендентов.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 xml:space="preserve">Министерство в случае обнаружения нарушения </w:t>
      </w:r>
      <w:proofErr w:type="spellStart"/>
      <w:r w:rsidRPr="005C4C5C">
        <w:rPr>
          <w:color w:val="000000"/>
          <w:sz w:val="28"/>
          <w:szCs w:val="28"/>
        </w:rPr>
        <w:t>внутривузовского</w:t>
      </w:r>
      <w:proofErr w:type="spellEnd"/>
      <w:r w:rsidRPr="005C4C5C">
        <w:rPr>
          <w:color w:val="000000"/>
          <w:sz w:val="28"/>
          <w:szCs w:val="28"/>
        </w:rPr>
        <w:t xml:space="preserve"> этапа конкурса отправляет конкурсную документацию на доработку или повторное рассмотрение.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13. Претенденты, получившие положительное решение Комиссии ОВПО направляются для участия во II этапе.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14. II этап Конкурса – республиканский, проводится ежегодно в декабре месяце, где определяются победители Конкурса.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 xml:space="preserve">Республиканский этап Конкурса проводится Республиканской комиссией, председателем которой назначается лицо из числа членов Республиканской комиссии, избираемое большинством голосов (далее – Председатель Республиканской комиссии). 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15. Республиканская комиссия формируется из числа представителей Министерства, заинтересованных государственных органов, общественного объединения системы высшего и послевузовского образования, а также ученых и специалистов.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Количество членов Республиканской комиссии составляет нечетное число (не более 19 человек). Заседания Республиканской комиссии считаются правомочными при наличии не менее двух третей его членов.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Состав Республиканской комиссии утверждается приказом Министра образования и науки Республики  Казахстан (далее – Министр).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16. Для участия в республиканском конкурсе ОВПО посредством ИС МОН или на бумажном носителе в ноябре текущего года направляет конкурсную документацию претендентов: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1) заявку на участие в конкурсе на присвоение звания «Лучший преподаватель вуза» по форме, согласно приложению 1 к настоящим Правилам;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lastRenderedPageBreak/>
        <w:t>2) сведения в соответствии с качественными и количественными показателями, согласно приложению 2 к настоящему приказу;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3) годовой план-график работ, согласно приложению 3 к настоящим Правилам;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4) решение коллегиального органа управления ОВПО;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5) личный листок по учету кадров, заверенный по месту работы;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 xml:space="preserve">6) копию документа, удостоверяющего личность; 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7) уведомление о действующем 20-значном текущем счете в карточной базе.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17. Конкурсная документация прикрепляются в ИС МОН или представляется на бумажном носителе в оригинале. Указание активных ссылок на статьи, верификация международных сертификатов обязательна.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C4C5C">
        <w:rPr>
          <w:color w:val="000000"/>
          <w:sz w:val="28"/>
          <w:szCs w:val="28"/>
        </w:rPr>
        <w:t>Претендент Конкурса, а также первый руководитель ОВПО ответственны за достоверность представленных документов и содержащихся в них сведений.</w:t>
      </w:r>
      <w:proofErr w:type="gramEnd"/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Документы, представленные на Конкурс, проходят проверку полноты и достоверности представленных материалов. Проверку осуществляет экспертная группа из числа ученых, профессорско-преподавательского состава ОВПО (далее – Республиканская экспертная группа).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C4C5C">
        <w:rPr>
          <w:color w:val="000000"/>
          <w:sz w:val="28"/>
          <w:szCs w:val="28"/>
        </w:rPr>
        <w:t>Документы, представленные на Конкурс на бумажном носителе не возвращаются</w:t>
      </w:r>
      <w:proofErr w:type="gramEnd"/>
      <w:r w:rsidRPr="005C4C5C">
        <w:rPr>
          <w:color w:val="000000"/>
          <w:sz w:val="28"/>
          <w:szCs w:val="28"/>
        </w:rPr>
        <w:t>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Состав Республиканской экспертной группы утверждается приказом Министра. Члены состава Республиканской экспертной группы не входят в состав Республиканской комиссии.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Республиканская экспертная группа дает заключение по каждому претенденту в соответствии с качественными и количественными показателями, согласно приложению 2 к настоящему приказу, а также по годовому плану-графику работ, согласно приложению 3 к настоящему приказу.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В случае равенстве баллов показателей, учитываются баллы по I-блогу «Качество преподавания», затем учитываются баллы II-блога «Научно-исследовательская деятельность».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18. В случае представления участником Конкурса недостоверных сведений, Республиканская экспертная группа представляет в Республиканскую комиссию предложение об исключении его из списка участников с письменным обоснованием. При этом в случае предоставления недостоверных данных, участие претендента в Конкурсе не допускается в течение 3 лет.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 xml:space="preserve">19. На основании заключений </w:t>
      </w:r>
      <w:r w:rsidR="00775D60" w:rsidRPr="005C4C5C">
        <w:rPr>
          <w:color w:val="000000"/>
          <w:sz w:val="28"/>
          <w:szCs w:val="28"/>
        </w:rPr>
        <w:t>Республиканской</w:t>
      </w:r>
      <w:r w:rsidR="00092D72" w:rsidRPr="005C4C5C">
        <w:rPr>
          <w:color w:val="000000"/>
          <w:sz w:val="28"/>
          <w:szCs w:val="28"/>
        </w:rPr>
        <w:t xml:space="preserve"> </w:t>
      </w:r>
      <w:r w:rsidRPr="005C4C5C">
        <w:rPr>
          <w:color w:val="000000"/>
          <w:sz w:val="28"/>
          <w:szCs w:val="28"/>
        </w:rPr>
        <w:t>экспертной группы по каждому претенденту рассчитываются баллы качественны</w:t>
      </w:r>
      <w:r w:rsidR="00775D60" w:rsidRPr="005C4C5C">
        <w:rPr>
          <w:color w:val="000000"/>
          <w:sz w:val="28"/>
          <w:szCs w:val="28"/>
        </w:rPr>
        <w:t>х и количественных показателей.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 xml:space="preserve">Рейтинг претендентов оформляется в виде таблицы по убывающей системе ранжирования баллов в ИС МОН, </w:t>
      </w:r>
      <w:proofErr w:type="gramStart"/>
      <w:r w:rsidRPr="005C4C5C">
        <w:rPr>
          <w:color w:val="000000"/>
          <w:sz w:val="28"/>
          <w:szCs w:val="28"/>
        </w:rPr>
        <w:t>согласно расчетов</w:t>
      </w:r>
      <w:proofErr w:type="gramEnd"/>
      <w:r w:rsidRPr="005C4C5C">
        <w:rPr>
          <w:color w:val="000000"/>
          <w:sz w:val="28"/>
          <w:szCs w:val="28"/>
        </w:rPr>
        <w:t xml:space="preserve"> баллов качественных и количественных показателей и годового плана-графика работ участников Конкурса. Результаты закрепляются протоколом Республиканской экспертной группы, заверенной подписью каждого присутствующего члена.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Протокол Республиканской экспертной группы с приложением таблицы передается на рассмотрение Республиканской комиссии.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lastRenderedPageBreak/>
        <w:t>20. Решение Республиканской комиссии о присвоении звания «Лучший преподаватель вуза» принимается простым большинством голосов от участвовавших членов. При равенстве голосов членов Республиканской комиссии, голос Председателя Республиканской комиссии является решающим.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Решение Республиканской комиссии оформляется протоколом.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 xml:space="preserve">21. </w:t>
      </w:r>
      <w:r w:rsidR="00C1747D" w:rsidRPr="005C4C5C">
        <w:rPr>
          <w:color w:val="000000"/>
          <w:sz w:val="28"/>
          <w:szCs w:val="28"/>
        </w:rPr>
        <w:t>И</w:t>
      </w:r>
      <w:r w:rsidRPr="005C4C5C">
        <w:rPr>
          <w:color w:val="000000"/>
          <w:sz w:val="28"/>
          <w:szCs w:val="28"/>
        </w:rPr>
        <w:t xml:space="preserve">тоги Конкурса публикуются на </w:t>
      </w:r>
      <w:proofErr w:type="gramStart"/>
      <w:r w:rsidRPr="005C4C5C">
        <w:rPr>
          <w:color w:val="000000"/>
          <w:sz w:val="28"/>
          <w:szCs w:val="28"/>
        </w:rPr>
        <w:t>официальном</w:t>
      </w:r>
      <w:proofErr w:type="gramEnd"/>
      <w:r w:rsidR="00056061" w:rsidRPr="005C4C5C">
        <w:rPr>
          <w:color w:val="000000"/>
          <w:sz w:val="28"/>
          <w:szCs w:val="28"/>
        </w:rPr>
        <w:t xml:space="preserve"> </w:t>
      </w:r>
      <w:proofErr w:type="spellStart"/>
      <w:r w:rsidRPr="005C4C5C">
        <w:rPr>
          <w:color w:val="000000"/>
          <w:sz w:val="28"/>
          <w:szCs w:val="28"/>
        </w:rPr>
        <w:t>интернет-ресурсе</w:t>
      </w:r>
      <w:proofErr w:type="spellEnd"/>
      <w:r w:rsidR="00056061" w:rsidRPr="005C4C5C">
        <w:rPr>
          <w:color w:val="000000"/>
          <w:sz w:val="28"/>
          <w:szCs w:val="28"/>
        </w:rPr>
        <w:t xml:space="preserve"> </w:t>
      </w:r>
      <w:r w:rsidR="00C87F0F" w:rsidRPr="005C4C5C">
        <w:rPr>
          <w:color w:val="000000"/>
          <w:sz w:val="28"/>
          <w:szCs w:val="28"/>
        </w:rPr>
        <w:t>Министерства</w:t>
      </w:r>
      <w:r w:rsidRPr="005C4C5C">
        <w:rPr>
          <w:color w:val="000000"/>
          <w:sz w:val="28"/>
          <w:szCs w:val="28"/>
        </w:rPr>
        <w:t>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22. Претенденты в случае несогласия с результатами конкурса в день опубликования результатов подают на апелляцию. Заявления на апелляцию рассматривает Республиканская экспертная группа. По результатам рассмотрения заявлении в течени</w:t>
      </w:r>
      <w:proofErr w:type="gramStart"/>
      <w:r w:rsidRPr="005C4C5C">
        <w:rPr>
          <w:color w:val="000000"/>
          <w:sz w:val="28"/>
          <w:szCs w:val="28"/>
        </w:rPr>
        <w:t>и</w:t>
      </w:r>
      <w:proofErr w:type="gramEnd"/>
      <w:r w:rsidRPr="005C4C5C">
        <w:rPr>
          <w:color w:val="000000"/>
          <w:sz w:val="28"/>
          <w:szCs w:val="28"/>
        </w:rPr>
        <w:t xml:space="preserve"> пяти рабочих дней Республиканская экспертная группа публикует мотивированный ответ в ИС МОН.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23. Решение Республиканской комиссии может быть обжаловано в порядке, установленном законодательством Республики Казахстан.</w:t>
      </w:r>
    </w:p>
    <w:p w:rsidR="00634EB4" w:rsidRPr="005C4C5C" w:rsidRDefault="005442A3" w:rsidP="00C762D6">
      <w:pPr>
        <w:ind w:firstLine="708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2</w:t>
      </w:r>
      <w:r w:rsidRPr="005C4C5C">
        <w:rPr>
          <w:color w:val="000000"/>
          <w:sz w:val="28"/>
          <w:szCs w:val="28"/>
          <w:lang w:val="kk-KZ"/>
        </w:rPr>
        <w:t>4</w:t>
      </w:r>
      <w:r w:rsidR="00634EB4" w:rsidRPr="005C4C5C">
        <w:rPr>
          <w:color w:val="000000"/>
          <w:sz w:val="28"/>
          <w:szCs w:val="28"/>
        </w:rPr>
        <w:t>. По итогам Конкурса обладателю звания выдается свидетельство, согласно приложению 4 к настоящему приказу и выплачивается за счет средств республиканского бюджета государственный грант в размере 2000-кратного месячного расчетного показателя, установленного Законом Республики Казахстан о республиканском бюджете на соответствующий финансовый год.</w:t>
      </w: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</w:rPr>
      </w:pPr>
    </w:p>
    <w:p w:rsidR="00634EB4" w:rsidRDefault="00634EB4" w:rsidP="00C762D6">
      <w:pPr>
        <w:ind w:firstLine="708"/>
        <w:jc w:val="both"/>
        <w:rPr>
          <w:color w:val="000000"/>
          <w:sz w:val="28"/>
          <w:szCs w:val="28"/>
        </w:rPr>
      </w:pPr>
    </w:p>
    <w:p w:rsidR="005C4C5C" w:rsidRDefault="005C4C5C" w:rsidP="00C762D6">
      <w:pPr>
        <w:ind w:firstLine="708"/>
        <w:jc w:val="both"/>
        <w:rPr>
          <w:color w:val="000000"/>
          <w:sz w:val="28"/>
          <w:szCs w:val="28"/>
        </w:rPr>
      </w:pPr>
    </w:p>
    <w:p w:rsidR="005C4C5C" w:rsidRPr="005C4C5C" w:rsidRDefault="005C4C5C" w:rsidP="00C762D6">
      <w:pPr>
        <w:ind w:firstLine="708"/>
        <w:jc w:val="both"/>
        <w:rPr>
          <w:color w:val="000000"/>
          <w:sz w:val="28"/>
          <w:szCs w:val="28"/>
        </w:rPr>
      </w:pPr>
    </w:p>
    <w:p w:rsidR="00634EB4" w:rsidRPr="005C4C5C" w:rsidRDefault="00634EB4" w:rsidP="00C762D6">
      <w:pPr>
        <w:ind w:firstLine="708"/>
        <w:jc w:val="both"/>
        <w:rPr>
          <w:color w:val="000000"/>
          <w:sz w:val="28"/>
          <w:szCs w:val="28"/>
          <w:lang w:val="kk-KZ"/>
        </w:rPr>
      </w:pPr>
    </w:p>
    <w:p w:rsidR="00CD488F" w:rsidRPr="005C4C5C" w:rsidRDefault="00CD488F" w:rsidP="00C762D6">
      <w:pPr>
        <w:ind w:firstLine="708"/>
        <w:jc w:val="both"/>
        <w:rPr>
          <w:color w:val="000000"/>
          <w:sz w:val="28"/>
          <w:szCs w:val="28"/>
          <w:lang w:val="kk-KZ"/>
        </w:rPr>
      </w:pPr>
    </w:p>
    <w:p w:rsidR="00CD488F" w:rsidRPr="005C4C5C" w:rsidRDefault="00CD488F" w:rsidP="00C762D6">
      <w:pPr>
        <w:ind w:firstLine="708"/>
        <w:jc w:val="both"/>
        <w:rPr>
          <w:color w:val="000000"/>
          <w:sz w:val="28"/>
          <w:szCs w:val="28"/>
          <w:lang w:val="kk-KZ"/>
        </w:rPr>
      </w:pPr>
    </w:p>
    <w:p w:rsidR="00634EB4" w:rsidRPr="005C4C5C" w:rsidRDefault="00634EB4" w:rsidP="00C762D6">
      <w:pPr>
        <w:ind w:left="5103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lastRenderedPageBreak/>
        <w:t>Приложение 1 к Правилам</w:t>
      </w:r>
    </w:p>
    <w:p w:rsidR="00634EB4" w:rsidRPr="005C4C5C" w:rsidRDefault="00634EB4" w:rsidP="00C762D6">
      <w:pPr>
        <w:ind w:left="5103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присвоения звания</w:t>
      </w:r>
    </w:p>
    <w:p w:rsidR="00634EB4" w:rsidRPr="005C4C5C" w:rsidRDefault="00634EB4" w:rsidP="00C762D6">
      <w:pPr>
        <w:ind w:left="5103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«Лучший преподаватель вуза»,</w:t>
      </w:r>
    </w:p>
    <w:p w:rsidR="00634EB4" w:rsidRPr="005C4C5C" w:rsidRDefault="00634EB4" w:rsidP="00C762D6">
      <w:pPr>
        <w:ind w:left="5103"/>
        <w:jc w:val="both"/>
        <w:rPr>
          <w:color w:val="000000"/>
          <w:sz w:val="28"/>
          <w:szCs w:val="28"/>
        </w:rPr>
      </w:pPr>
      <w:proofErr w:type="gramStart"/>
      <w:r w:rsidRPr="005C4C5C">
        <w:rPr>
          <w:color w:val="000000"/>
          <w:sz w:val="28"/>
          <w:szCs w:val="28"/>
        </w:rPr>
        <w:t>утвержденные</w:t>
      </w:r>
      <w:proofErr w:type="gramEnd"/>
      <w:r w:rsidRPr="005C4C5C">
        <w:rPr>
          <w:color w:val="000000"/>
          <w:sz w:val="28"/>
          <w:szCs w:val="28"/>
        </w:rPr>
        <w:t xml:space="preserve"> приказом исполняющего</w:t>
      </w:r>
    </w:p>
    <w:p w:rsidR="00634EB4" w:rsidRPr="005C4C5C" w:rsidRDefault="00634EB4" w:rsidP="00C762D6">
      <w:pPr>
        <w:ind w:left="5103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обязанности Министра образования и науки Республики Казахстан</w:t>
      </w:r>
    </w:p>
    <w:p w:rsidR="00634EB4" w:rsidRPr="005C4C5C" w:rsidRDefault="00634EB4" w:rsidP="00C762D6">
      <w:pPr>
        <w:ind w:left="5103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от 16 марта 2015 года № 124</w:t>
      </w:r>
    </w:p>
    <w:p w:rsidR="00634EB4" w:rsidRPr="005C4C5C" w:rsidRDefault="00634EB4" w:rsidP="00C762D6">
      <w:pPr>
        <w:ind w:left="5103"/>
        <w:jc w:val="both"/>
        <w:rPr>
          <w:color w:val="000000"/>
          <w:sz w:val="28"/>
          <w:szCs w:val="28"/>
        </w:rPr>
      </w:pPr>
    </w:p>
    <w:p w:rsidR="00634EB4" w:rsidRPr="005C4C5C" w:rsidRDefault="00634EB4" w:rsidP="00C762D6">
      <w:pPr>
        <w:jc w:val="center"/>
        <w:rPr>
          <w:b/>
          <w:color w:val="000000"/>
          <w:sz w:val="28"/>
          <w:szCs w:val="28"/>
        </w:rPr>
      </w:pPr>
      <w:r w:rsidRPr="005C4C5C">
        <w:rPr>
          <w:b/>
          <w:color w:val="000000"/>
          <w:sz w:val="28"/>
          <w:szCs w:val="28"/>
        </w:rPr>
        <w:t>Заявка участника Конкурса на присвоение звания</w:t>
      </w:r>
    </w:p>
    <w:p w:rsidR="00634EB4" w:rsidRPr="005C4C5C" w:rsidRDefault="00634EB4" w:rsidP="00C762D6">
      <w:pPr>
        <w:jc w:val="center"/>
        <w:rPr>
          <w:b/>
          <w:color w:val="000000"/>
          <w:sz w:val="28"/>
          <w:szCs w:val="28"/>
        </w:rPr>
      </w:pPr>
      <w:r w:rsidRPr="005C4C5C">
        <w:rPr>
          <w:b/>
          <w:color w:val="000000"/>
          <w:sz w:val="28"/>
          <w:szCs w:val="28"/>
        </w:rPr>
        <w:t>«Лучший преподаватель вуза»</w:t>
      </w:r>
    </w:p>
    <w:p w:rsidR="00634EB4" w:rsidRPr="005C4C5C" w:rsidRDefault="00634EB4" w:rsidP="00C762D6">
      <w:pPr>
        <w:jc w:val="center"/>
        <w:rPr>
          <w:b/>
          <w:color w:val="000000"/>
          <w:sz w:val="28"/>
          <w:szCs w:val="28"/>
        </w:rPr>
      </w:pPr>
    </w:p>
    <w:p w:rsidR="00634EB4" w:rsidRPr="005C4C5C" w:rsidRDefault="00634EB4" w:rsidP="00C762D6">
      <w:pPr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На участие в Конкурсе на присвоение звания «Лучший преподаватель вуза».</w:t>
      </w:r>
    </w:p>
    <w:p w:rsidR="00634EB4" w:rsidRPr="005C4C5C" w:rsidRDefault="00634EB4" w:rsidP="00C762D6">
      <w:pPr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Прошу допустить меня к участию в конкурсе. Сообщаю о себе следующие сведения:</w:t>
      </w:r>
    </w:p>
    <w:p w:rsidR="00634EB4" w:rsidRPr="005C4C5C" w:rsidRDefault="00634EB4" w:rsidP="00C762D6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09"/>
        <w:gridCol w:w="6662"/>
        <w:gridCol w:w="1418"/>
      </w:tblGrid>
      <w:tr w:rsidR="00634EB4" w:rsidRPr="005C4C5C" w:rsidTr="0082761B">
        <w:trPr>
          <w:trHeight w:val="27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Место работы (без сокращений)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4EB4" w:rsidRPr="005C4C5C" w:rsidTr="0082761B">
        <w:trPr>
          <w:trHeight w:val="27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Дата рождения, число, месяц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br/>
            </w:r>
          </w:p>
        </w:tc>
      </w:tr>
      <w:tr w:rsidR="00634EB4" w:rsidRPr="005C4C5C" w:rsidTr="0082761B">
        <w:trPr>
          <w:trHeight w:val="27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Должность (без сокращений)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br/>
            </w:r>
          </w:p>
        </w:tc>
      </w:tr>
      <w:tr w:rsidR="00634EB4" w:rsidRPr="005C4C5C" w:rsidTr="005C4C5C">
        <w:trPr>
          <w:trHeight w:val="528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Стаж работы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br/>
            </w:r>
          </w:p>
        </w:tc>
      </w:tr>
      <w:tr w:rsidR="00634EB4" w:rsidRPr="005C4C5C" w:rsidTr="0082761B">
        <w:trPr>
          <w:trHeight w:val="27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5.</w:t>
            </w:r>
          </w:p>
          <w:p w:rsidR="00634EB4" w:rsidRPr="005C4C5C" w:rsidRDefault="00634EB4" w:rsidP="00C762D6">
            <w:pPr>
              <w:jc w:val="both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Образование (какое учебное заведение, факультет, в каком году окончил)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br/>
            </w:r>
          </w:p>
        </w:tc>
      </w:tr>
      <w:tr w:rsidR="00634EB4" w:rsidRPr="005C4C5C" w:rsidTr="0082761B">
        <w:trPr>
          <w:trHeight w:val="27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Ученая степень/звание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br/>
            </w:r>
          </w:p>
        </w:tc>
      </w:tr>
      <w:tr w:rsidR="00634EB4" w:rsidRPr="005C4C5C" w:rsidTr="0082761B">
        <w:trPr>
          <w:trHeight w:val="27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7.</w:t>
            </w:r>
          </w:p>
          <w:p w:rsidR="00634EB4" w:rsidRPr="005C4C5C" w:rsidRDefault="00634EB4" w:rsidP="00C762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Домашний адрес с указанием индекса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br/>
            </w:r>
          </w:p>
        </w:tc>
      </w:tr>
      <w:tr w:rsidR="00634EB4" w:rsidRPr="005C4C5C" w:rsidTr="0082761B">
        <w:trPr>
          <w:trHeight w:val="27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Данные удостоверения личности (номер, когда и кем выдан, ИИН)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br/>
            </w:r>
          </w:p>
        </w:tc>
      </w:tr>
      <w:tr w:rsidR="00634EB4" w:rsidRPr="005C4C5C" w:rsidTr="0082761B">
        <w:trPr>
          <w:trHeight w:val="27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Контактный телефон (домашний, мобильный)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br/>
            </w:r>
          </w:p>
        </w:tc>
      </w:tr>
      <w:tr w:rsidR="00634EB4" w:rsidRPr="005C4C5C" w:rsidTr="0082761B">
        <w:trPr>
          <w:trHeight w:val="27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10  .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Награды, поощрения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br/>
            </w:r>
          </w:p>
        </w:tc>
      </w:tr>
    </w:tbl>
    <w:p w:rsidR="00634EB4" w:rsidRPr="005C4C5C" w:rsidRDefault="00634EB4" w:rsidP="00C762D6">
      <w:pPr>
        <w:shd w:val="clear" w:color="auto" w:fill="FFFFFF"/>
        <w:spacing w:after="360"/>
        <w:textAlignment w:val="baseline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      Приложение: документы для участия в Конкурсе на _____ листах, в том числе приложения на _____ листах.</w:t>
      </w:r>
    </w:p>
    <w:p w:rsidR="00634EB4" w:rsidRPr="005C4C5C" w:rsidRDefault="00634EB4" w:rsidP="00C762D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     </w:t>
      </w:r>
      <w:r w:rsidRPr="005C4C5C">
        <w:rPr>
          <w:b/>
          <w:color w:val="000000"/>
          <w:sz w:val="28"/>
          <w:szCs w:val="28"/>
        </w:rPr>
        <w:t>Участник Конкурса</w:t>
      </w:r>
      <w:r w:rsidRPr="005C4C5C">
        <w:rPr>
          <w:color w:val="000000"/>
          <w:sz w:val="28"/>
          <w:szCs w:val="28"/>
        </w:rPr>
        <w:t> ______________________________________________</w:t>
      </w:r>
    </w:p>
    <w:p w:rsidR="00634EB4" w:rsidRPr="005C4C5C" w:rsidRDefault="00634EB4" w:rsidP="00C762D6">
      <w:pPr>
        <w:shd w:val="clear" w:color="auto" w:fill="FFFFFF"/>
        <w:textAlignment w:val="baseline"/>
        <w:rPr>
          <w:i/>
          <w:color w:val="000000"/>
          <w:sz w:val="28"/>
          <w:szCs w:val="28"/>
        </w:rPr>
      </w:pPr>
      <w:r w:rsidRPr="005C4C5C">
        <w:rPr>
          <w:i/>
          <w:color w:val="000000"/>
          <w:sz w:val="28"/>
          <w:szCs w:val="28"/>
        </w:rPr>
        <w:t>(Ф.И.О. (при его наличии), подпись)</w:t>
      </w:r>
    </w:p>
    <w:p w:rsidR="00634EB4" w:rsidRPr="005C4C5C" w:rsidRDefault="00634EB4" w:rsidP="00C762D6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5C4C5C">
        <w:rPr>
          <w:b/>
          <w:color w:val="000000"/>
          <w:sz w:val="28"/>
          <w:szCs w:val="28"/>
        </w:rPr>
        <w:t>      Дата заполнения</w:t>
      </w:r>
    </w:p>
    <w:p w:rsidR="00634EB4" w:rsidRPr="005C4C5C" w:rsidRDefault="00634EB4" w:rsidP="00C762D6">
      <w:pPr>
        <w:shd w:val="clear" w:color="auto" w:fill="FFFFFF"/>
        <w:spacing w:after="360"/>
        <w:textAlignment w:val="baseline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      «__» ______202__ года</w:t>
      </w:r>
    </w:p>
    <w:p w:rsidR="00634EB4" w:rsidRPr="005C4C5C" w:rsidRDefault="00634EB4" w:rsidP="00C762D6">
      <w:pPr>
        <w:ind w:left="4820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lastRenderedPageBreak/>
        <w:t xml:space="preserve">Приложение 2 </w:t>
      </w:r>
    </w:p>
    <w:p w:rsidR="00634EB4" w:rsidRPr="005C4C5C" w:rsidRDefault="00634EB4" w:rsidP="00C762D6">
      <w:pPr>
        <w:ind w:left="4820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 xml:space="preserve">к Правилам присвоения </w:t>
      </w:r>
    </w:p>
    <w:p w:rsidR="00634EB4" w:rsidRPr="005C4C5C" w:rsidRDefault="00634EB4" w:rsidP="00C762D6">
      <w:pPr>
        <w:ind w:left="4820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 xml:space="preserve">звания «Лучший преподаватель вуза», </w:t>
      </w:r>
    </w:p>
    <w:p w:rsidR="00634EB4" w:rsidRPr="005C4C5C" w:rsidRDefault="00634EB4" w:rsidP="00C762D6">
      <w:pPr>
        <w:ind w:left="4820"/>
        <w:jc w:val="both"/>
        <w:rPr>
          <w:color w:val="000000"/>
          <w:sz w:val="28"/>
          <w:szCs w:val="28"/>
        </w:rPr>
      </w:pPr>
      <w:proofErr w:type="gramStart"/>
      <w:r w:rsidRPr="005C4C5C">
        <w:rPr>
          <w:color w:val="000000"/>
          <w:sz w:val="28"/>
          <w:szCs w:val="28"/>
        </w:rPr>
        <w:t>утвержденные</w:t>
      </w:r>
      <w:proofErr w:type="gramEnd"/>
      <w:r w:rsidRPr="005C4C5C">
        <w:rPr>
          <w:color w:val="000000"/>
          <w:sz w:val="28"/>
          <w:szCs w:val="28"/>
        </w:rPr>
        <w:t xml:space="preserve"> приказом исполняющего </w:t>
      </w:r>
    </w:p>
    <w:p w:rsidR="00634EB4" w:rsidRPr="005C4C5C" w:rsidRDefault="00634EB4" w:rsidP="00C762D6">
      <w:pPr>
        <w:ind w:left="4820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 xml:space="preserve">обязанности Министра </w:t>
      </w:r>
    </w:p>
    <w:p w:rsidR="00634EB4" w:rsidRPr="005C4C5C" w:rsidRDefault="00634EB4" w:rsidP="00C762D6">
      <w:pPr>
        <w:ind w:left="4820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 xml:space="preserve">образования и науки </w:t>
      </w:r>
    </w:p>
    <w:p w:rsidR="00634EB4" w:rsidRPr="005C4C5C" w:rsidRDefault="00634EB4" w:rsidP="00C762D6">
      <w:pPr>
        <w:ind w:left="4820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 xml:space="preserve">Республики Казахстан </w:t>
      </w:r>
    </w:p>
    <w:p w:rsidR="00634EB4" w:rsidRPr="005C4C5C" w:rsidRDefault="00634EB4" w:rsidP="00C762D6">
      <w:pPr>
        <w:ind w:left="4820"/>
        <w:jc w:val="both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от 16 марта 2015 года № 124</w:t>
      </w:r>
    </w:p>
    <w:p w:rsidR="00634EB4" w:rsidRPr="005C4C5C" w:rsidRDefault="00634EB4" w:rsidP="00C762D6">
      <w:pPr>
        <w:ind w:left="4820"/>
        <w:jc w:val="both"/>
        <w:rPr>
          <w:color w:val="000000"/>
          <w:sz w:val="28"/>
          <w:szCs w:val="28"/>
        </w:rPr>
      </w:pPr>
    </w:p>
    <w:p w:rsidR="00634EB4" w:rsidRPr="005C4C5C" w:rsidRDefault="00634EB4" w:rsidP="00C762D6">
      <w:pPr>
        <w:ind w:left="4820"/>
        <w:jc w:val="both"/>
        <w:rPr>
          <w:color w:val="000000"/>
          <w:sz w:val="28"/>
          <w:szCs w:val="28"/>
        </w:rPr>
      </w:pPr>
    </w:p>
    <w:p w:rsidR="00634EB4" w:rsidRPr="005C4C5C" w:rsidRDefault="00634EB4" w:rsidP="00C762D6">
      <w:pPr>
        <w:jc w:val="center"/>
        <w:rPr>
          <w:b/>
          <w:color w:val="000000"/>
          <w:sz w:val="28"/>
          <w:szCs w:val="28"/>
        </w:rPr>
      </w:pPr>
      <w:r w:rsidRPr="005C4C5C">
        <w:rPr>
          <w:b/>
          <w:color w:val="000000"/>
          <w:sz w:val="28"/>
          <w:szCs w:val="28"/>
        </w:rPr>
        <w:t>Качественные и количественные показатели оценки работы претендента на присвоение звания «Лучший преподаватель вуза»</w:t>
      </w:r>
    </w:p>
    <w:p w:rsidR="00634EB4" w:rsidRPr="005C4C5C" w:rsidRDefault="00634EB4" w:rsidP="00C762D6">
      <w:pPr>
        <w:jc w:val="center"/>
        <w:rPr>
          <w:color w:val="000000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6"/>
        <w:gridCol w:w="7219"/>
        <w:gridCol w:w="1711"/>
      </w:tblGrid>
      <w:tr w:rsidR="00634EB4" w:rsidRPr="005C4C5C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634EB4" w:rsidRPr="005C4C5C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I БЛОК – Качество преподавания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  <w:r w:rsidRPr="005C4C5C">
              <w:rPr>
                <w:b/>
                <w:sz w:val="28"/>
                <w:szCs w:val="28"/>
              </w:rPr>
              <w:t xml:space="preserve">≤ </w:t>
            </w:r>
            <w:r w:rsidRPr="005C4C5C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634EB4" w:rsidRPr="005C4C5C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b/>
                <w:bCs/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b/>
                <w:bCs/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 xml:space="preserve">Наличие ученой степени, степени </w:t>
            </w:r>
            <w:proofErr w:type="spellStart"/>
            <w:r w:rsidRPr="005C4C5C">
              <w:rPr>
                <w:b/>
                <w:bCs/>
                <w:sz w:val="28"/>
                <w:szCs w:val="28"/>
              </w:rPr>
              <w:t>PhD</w:t>
            </w:r>
            <w:proofErr w:type="spellEnd"/>
            <w:r w:rsidRPr="005C4C5C">
              <w:rPr>
                <w:b/>
                <w:bCs/>
                <w:sz w:val="28"/>
                <w:szCs w:val="28"/>
              </w:rPr>
              <w:t xml:space="preserve"> или доктора по профилю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b/>
                <w:bCs/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≤ 2</w:t>
            </w:r>
          </w:p>
        </w:tc>
      </w:tr>
      <w:tr w:rsidR="00634EB4" w:rsidRPr="005C4C5C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b/>
                <w:bCs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Да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2</w:t>
            </w:r>
          </w:p>
        </w:tc>
      </w:tr>
      <w:tr w:rsidR="00634EB4" w:rsidRPr="005C4C5C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b/>
                <w:bCs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Нет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0</w:t>
            </w:r>
          </w:p>
        </w:tc>
      </w:tr>
      <w:tr w:rsidR="00634EB4" w:rsidRPr="005C4C5C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b/>
                <w:bCs/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b/>
                <w:bCs/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Наличие ученого звания, присвоенного МОН РК (выбрать один подпункт)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b/>
                <w:bCs/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≤ 3</w:t>
            </w:r>
          </w:p>
        </w:tc>
      </w:tr>
      <w:tr w:rsidR="00634EB4" w:rsidRPr="005C4C5C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2.1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b/>
                <w:bCs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Профессора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3</w:t>
            </w:r>
          </w:p>
        </w:tc>
      </w:tr>
      <w:tr w:rsidR="00634EB4" w:rsidRPr="005C4C5C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b/>
                <w:bCs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Ассоциированного профессора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</w:t>
            </w:r>
          </w:p>
        </w:tc>
      </w:tr>
      <w:tr w:rsidR="00634EB4" w:rsidRPr="005C4C5C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Качество преподавания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≤ 5</w:t>
            </w:r>
          </w:p>
        </w:tc>
      </w:tr>
      <w:tr w:rsidR="00634EB4" w:rsidRPr="005C4C5C" w:rsidTr="009751AF">
        <w:trPr>
          <w:trHeight w:val="556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Средний балл независимого анкетирования «Преподаватель глазами студентов» за последний год результатов анкетирования по 10-ти балльной шкале оценок (выбрать один подпункт)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 xml:space="preserve">≤ </w:t>
            </w:r>
            <w:r w:rsidRPr="005C4C5C">
              <w:rPr>
                <w:sz w:val="28"/>
                <w:szCs w:val="28"/>
              </w:rPr>
              <w:t>5</w:t>
            </w:r>
          </w:p>
        </w:tc>
      </w:tr>
      <w:tr w:rsidR="00634EB4" w:rsidRPr="005C4C5C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3.1.1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от 7,1 до 10,0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5</w:t>
            </w:r>
          </w:p>
        </w:tc>
      </w:tr>
      <w:tr w:rsidR="00634EB4" w:rsidRPr="005C4C5C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3.1.2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от 5,0 до 7,0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2</w:t>
            </w:r>
          </w:p>
        </w:tc>
      </w:tr>
      <w:tr w:rsidR="00634EB4" w:rsidRPr="005C4C5C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Разработка и публикация электронных учебных ресурсов (не более трех)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≤ 30</w:t>
            </w:r>
          </w:p>
        </w:tc>
      </w:tr>
      <w:tr w:rsidR="00634EB4" w:rsidRPr="005C4C5C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b/>
                <w:bCs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 xml:space="preserve">Массовый открытый онлайн курс на базе национальных платформ </w:t>
            </w:r>
            <w:proofErr w:type="spellStart"/>
            <w:r w:rsidRPr="005C4C5C">
              <w:rPr>
                <w:sz w:val="28"/>
                <w:szCs w:val="28"/>
              </w:rPr>
              <w:t>BilimLand</w:t>
            </w:r>
            <w:proofErr w:type="spellEnd"/>
            <w:r w:rsidRPr="005C4C5C">
              <w:rPr>
                <w:sz w:val="28"/>
                <w:szCs w:val="28"/>
              </w:rPr>
              <w:t>, Национальная платформа открытого образования Казахстана (</w:t>
            </w:r>
            <w:proofErr w:type="spellStart"/>
            <w:r w:rsidRPr="005C4C5C">
              <w:rPr>
                <w:sz w:val="28"/>
                <w:szCs w:val="28"/>
              </w:rPr>
              <w:t>open.kaznu.kz</w:t>
            </w:r>
            <w:proofErr w:type="spellEnd"/>
            <w:r w:rsidRPr="005C4C5C">
              <w:rPr>
                <w:sz w:val="28"/>
                <w:szCs w:val="28"/>
              </w:rPr>
              <w:t>), платформа «</w:t>
            </w:r>
            <w:proofErr w:type="spellStart"/>
            <w:r w:rsidRPr="005C4C5C">
              <w:rPr>
                <w:sz w:val="28"/>
                <w:szCs w:val="28"/>
              </w:rPr>
              <w:t>Ашық</w:t>
            </w:r>
            <w:proofErr w:type="spellEnd"/>
            <w:r w:rsidRPr="005C4C5C">
              <w:rPr>
                <w:sz w:val="28"/>
                <w:szCs w:val="28"/>
              </w:rPr>
              <w:t xml:space="preserve"> университет» (</w:t>
            </w:r>
            <w:proofErr w:type="spellStart"/>
            <w:r w:rsidRPr="005C4C5C">
              <w:rPr>
                <w:sz w:val="28"/>
                <w:szCs w:val="28"/>
              </w:rPr>
              <w:t>open.kz</w:t>
            </w:r>
            <w:proofErr w:type="spellEnd"/>
            <w:r w:rsidRPr="005C4C5C">
              <w:rPr>
                <w:sz w:val="28"/>
                <w:szCs w:val="28"/>
              </w:rPr>
              <w:t>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20</w:t>
            </w:r>
          </w:p>
        </w:tc>
      </w:tr>
      <w:tr w:rsidR="00634EB4" w:rsidRPr="005C4C5C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4.2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 xml:space="preserve">Массовый открытый онлайн курс на базе международных платформ </w:t>
            </w:r>
            <w:proofErr w:type="spellStart"/>
            <w:r w:rsidRPr="005C4C5C">
              <w:rPr>
                <w:sz w:val="28"/>
                <w:szCs w:val="28"/>
              </w:rPr>
              <w:t>Coursera</w:t>
            </w:r>
            <w:proofErr w:type="spellEnd"/>
            <w:r w:rsidRPr="005C4C5C">
              <w:rPr>
                <w:sz w:val="28"/>
                <w:szCs w:val="28"/>
              </w:rPr>
              <w:t xml:space="preserve">, </w:t>
            </w:r>
            <w:proofErr w:type="spellStart"/>
            <w:r w:rsidRPr="005C4C5C">
              <w:rPr>
                <w:sz w:val="28"/>
                <w:szCs w:val="28"/>
              </w:rPr>
              <w:t>EdX</w:t>
            </w:r>
            <w:proofErr w:type="spellEnd"/>
            <w:r w:rsidRPr="005C4C5C">
              <w:rPr>
                <w:sz w:val="28"/>
                <w:szCs w:val="28"/>
              </w:rPr>
              <w:t xml:space="preserve">, </w:t>
            </w:r>
            <w:proofErr w:type="spellStart"/>
            <w:r w:rsidRPr="005C4C5C">
              <w:rPr>
                <w:sz w:val="28"/>
                <w:szCs w:val="28"/>
              </w:rPr>
              <w:t>Udacity</w:t>
            </w:r>
            <w:proofErr w:type="spellEnd"/>
            <w:r w:rsidRPr="005C4C5C">
              <w:rPr>
                <w:sz w:val="28"/>
                <w:szCs w:val="28"/>
              </w:rPr>
              <w:t xml:space="preserve">, </w:t>
            </w:r>
            <w:proofErr w:type="spellStart"/>
            <w:r w:rsidRPr="005C4C5C">
              <w:rPr>
                <w:sz w:val="28"/>
                <w:szCs w:val="28"/>
              </w:rPr>
              <w:t>FutureLearn</w:t>
            </w:r>
            <w:proofErr w:type="spellEnd"/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30</w:t>
            </w:r>
          </w:p>
        </w:tc>
      </w:tr>
      <w:tr w:rsidR="00634EB4" w:rsidRPr="005C4C5C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4.3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Курс лекции (не менее 10) на базе официальной платформы вуза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5</w:t>
            </w:r>
          </w:p>
        </w:tc>
      </w:tr>
      <w:tr w:rsidR="00634EB4" w:rsidRPr="005C4C5C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4.4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 xml:space="preserve">Курс </w:t>
            </w:r>
            <w:proofErr w:type="spellStart"/>
            <w:r w:rsidRPr="005C4C5C">
              <w:rPr>
                <w:sz w:val="28"/>
                <w:szCs w:val="28"/>
              </w:rPr>
              <w:t>видеозанятии</w:t>
            </w:r>
            <w:proofErr w:type="spellEnd"/>
            <w:r w:rsidRPr="005C4C5C">
              <w:rPr>
                <w:sz w:val="28"/>
                <w:szCs w:val="28"/>
              </w:rPr>
              <w:t xml:space="preserve"> (не менее 10, кроме лекции) на базе официальной платформы вуза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5</w:t>
            </w:r>
          </w:p>
        </w:tc>
      </w:tr>
      <w:tr w:rsidR="00634EB4" w:rsidRPr="005C4C5C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Разработка учебных материалов (не более трех)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≤ 20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Учебник, рекомендованный Учебно-методическим объединением Республиканского учебно-методического совета Министерства образования и науки Республики Казахстан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10</w:t>
            </w:r>
          </w:p>
        </w:tc>
      </w:tr>
      <w:tr w:rsidR="00634EB4" w:rsidRPr="005C4C5C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5.2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Учебник, рекомендованный Ученым советом вуза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3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5.3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Учебное пособие, рекомендованное Учебно-методическим объединением Республиканского учебно-методического совета МОН РК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2</w:t>
            </w:r>
          </w:p>
        </w:tc>
      </w:tr>
      <w:tr w:rsidR="00634EB4" w:rsidRPr="005C4C5C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5.4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Учебное пособие, рекомендованное Ученым советом вуза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2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5.5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Электронный учебник и/или электронное учебное пособие, авторское право на которое подтверждено уполномоченным органом: (не дублирующее тематику представленных на конкурс печатных изданий)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3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b/>
                <w:bCs/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b/>
                <w:bCs/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 xml:space="preserve">Повышение </w:t>
            </w:r>
            <w:proofErr w:type="gramStart"/>
            <w:r w:rsidRPr="005C4C5C">
              <w:rPr>
                <w:b/>
                <w:bCs/>
                <w:sz w:val="28"/>
                <w:szCs w:val="28"/>
              </w:rPr>
              <w:t>профессиональной</w:t>
            </w:r>
            <w:proofErr w:type="gramEnd"/>
            <w:r w:rsidRPr="005C4C5C">
              <w:rPr>
                <w:b/>
                <w:bCs/>
                <w:sz w:val="28"/>
                <w:szCs w:val="28"/>
              </w:rPr>
              <w:t xml:space="preserve"> и педагогической квалификациипо профилю (не более двух)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/>
                <w:bCs/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≤ 10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6.1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Научная стажировка за рубежом по профилю продолжительностью не менее 1 месяца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5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6.2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 xml:space="preserve">Сертификат об успешном прохождении </w:t>
            </w:r>
            <w:proofErr w:type="gramStart"/>
            <w:r w:rsidRPr="005C4C5C">
              <w:rPr>
                <w:sz w:val="28"/>
                <w:szCs w:val="28"/>
              </w:rPr>
              <w:t>обучения по курсу</w:t>
            </w:r>
            <w:proofErr w:type="gramEnd"/>
            <w:r w:rsidRPr="005C4C5C">
              <w:rPr>
                <w:sz w:val="28"/>
                <w:szCs w:val="28"/>
              </w:rPr>
              <w:t xml:space="preserve"> на базе платформы массовых открытых онлайн курсов на иностранном языке по профессиональной деятельности за последние три года на базе платформ </w:t>
            </w:r>
            <w:proofErr w:type="spellStart"/>
            <w:r w:rsidRPr="005C4C5C">
              <w:rPr>
                <w:sz w:val="28"/>
                <w:szCs w:val="28"/>
              </w:rPr>
              <w:t>Coursera</w:t>
            </w:r>
            <w:proofErr w:type="spellEnd"/>
            <w:r w:rsidRPr="005C4C5C">
              <w:rPr>
                <w:sz w:val="28"/>
                <w:szCs w:val="28"/>
              </w:rPr>
              <w:t xml:space="preserve">, </w:t>
            </w:r>
            <w:proofErr w:type="spellStart"/>
            <w:r w:rsidRPr="005C4C5C">
              <w:rPr>
                <w:sz w:val="28"/>
                <w:szCs w:val="28"/>
              </w:rPr>
              <w:t>EdX</w:t>
            </w:r>
            <w:proofErr w:type="spellEnd"/>
            <w:r w:rsidRPr="005C4C5C">
              <w:rPr>
                <w:sz w:val="28"/>
                <w:szCs w:val="28"/>
              </w:rPr>
              <w:t xml:space="preserve">, </w:t>
            </w:r>
            <w:proofErr w:type="spellStart"/>
            <w:r w:rsidRPr="005C4C5C">
              <w:rPr>
                <w:sz w:val="28"/>
                <w:szCs w:val="28"/>
              </w:rPr>
              <w:t>Udacity</w:t>
            </w:r>
            <w:proofErr w:type="spellEnd"/>
            <w:r w:rsidRPr="005C4C5C">
              <w:rPr>
                <w:sz w:val="28"/>
                <w:szCs w:val="28"/>
              </w:rPr>
              <w:t xml:space="preserve">, </w:t>
            </w:r>
            <w:proofErr w:type="spellStart"/>
            <w:r w:rsidRPr="005C4C5C">
              <w:rPr>
                <w:sz w:val="28"/>
                <w:szCs w:val="28"/>
              </w:rPr>
              <w:t>FutureLearn</w:t>
            </w:r>
            <w:proofErr w:type="spellEnd"/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5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b/>
                <w:bCs/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b/>
                <w:bCs/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Сертификат, подтверждающий владение иностранным языком за последние два года (выбрать один пункт)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/>
                <w:bCs/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≤ 10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b/>
                <w:bCs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7.1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TOEFL PBT 640-677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10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b/>
                <w:bCs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7.2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TOEFL PBT 590-637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8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b/>
                <w:bCs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7.3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TOEFL PBT 550-587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6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b/>
                <w:bCs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7.4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TOEFL PBT 513-547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4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b/>
                <w:bCs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7.5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TOEFL PBT 477-510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2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b/>
                <w:bCs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7.6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TOEFL CBT 273-300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10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b/>
                <w:bCs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7.7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TOEFL CBT 243-270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8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b/>
                <w:bCs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7.8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TOEFL CBT 213-240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6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b/>
                <w:bCs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7.9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TOEFL CBT 183-210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4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b/>
                <w:bCs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7.10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TOEFL CBT 153-180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2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b/>
                <w:bCs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7.11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TOEFL IBT 111-120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10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b/>
                <w:bCs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7.12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TOEFL IBT 96-110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8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b/>
                <w:bCs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7.13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TOEFL IBT 79-95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6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b/>
                <w:bCs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7.14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TOEFL IBT 65-78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4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b/>
                <w:bCs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7.15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TOEFL IBT 53-64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2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b/>
                <w:bCs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7.16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IELTS 8-9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10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b/>
                <w:bCs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7.17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IELTS 7.5-8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9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b/>
                <w:bCs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7.18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IELTS 6.5-7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8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lastRenderedPageBreak/>
              <w:t>7.19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IELTS 5.5-6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6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7.20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IELTS 4.5-5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4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7.21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IELTS 4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2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b/>
                <w:bCs/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b/>
                <w:bCs/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 xml:space="preserve">Подготовка выдающихся кадров в </w:t>
            </w:r>
            <w:proofErr w:type="spellStart"/>
            <w:r w:rsidRPr="005C4C5C">
              <w:rPr>
                <w:b/>
                <w:bCs/>
                <w:sz w:val="28"/>
                <w:szCs w:val="28"/>
              </w:rPr>
              <w:t>бакалавриате</w:t>
            </w:r>
            <w:proofErr w:type="spellEnd"/>
            <w:r w:rsidRPr="005C4C5C">
              <w:rPr>
                <w:b/>
                <w:bCs/>
                <w:sz w:val="28"/>
                <w:szCs w:val="28"/>
              </w:rPr>
              <w:t xml:space="preserve"> и магистратуре (не более двух)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/>
                <w:bCs/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≤ 10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8.1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Подготовка под руководством претендента студента-победителя конкурса на международном и республиканском уровне научно-исследовательских и творческих работ студентов по профилю подготовки (представить копию диплома, грамоты)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5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8.2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 xml:space="preserve">Студент, опубликовавший статью в международном журнале, входящем в </w:t>
            </w:r>
            <w:proofErr w:type="spellStart"/>
            <w:r w:rsidRPr="005C4C5C">
              <w:rPr>
                <w:sz w:val="28"/>
                <w:szCs w:val="28"/>
              </w:rPr>
              <w:t>ScienceCitationIndexExpanded</w:t>
            </w:r>
            <w:proofErr w:type="spellEnd"/>
            <w:r w:rsidRPr="005C4C5C">
              <w:rPr>
                <w:sz w:val="28"/>
                <w:szCs w:val="28"/>
              </w:rPr>
              <w:t xml:space="preserve">, </w:t>
            </w:r>
            <w:proofErr w:type="spellStart"/>
            <w:r w:rsidRPr="005C4C5C">
              <w:rPr>
                <w:sz w:val="28"/>
                <w:szCs w:val="28"/>
              </w:rPr>
              <w:t>SocialScienceCitationIndex</w:t>
            </w:r>
            <w:proofErr w:type="spellEnd"/>
            <w:r w:rsidRPr="005C4C5C">
              <w:rPr>
                <w:sz w:val="28"/>
                <w:szCs w:val="28"/>
              </w:rPr>
              <w:t xml:space="preserve"> и </w:t>
            </w:r>
            <w:proofErr w:type="spellStart"/>
            <w:r w:rsidRPr="005C4C5C">
              <w:rPr>
                <w:sz w:val="28"/>
                <w:szCs w:val="28"/>
              </w:rPr>
              <w:t>ArtsandHumanitiesCitationIndex</w:t>
            </w:r>
            <w:proofErr w:type="spellEnd"/>
            <w:r w:rsidRPr="005C4C5C">
              <w:rPr>
                <w:sz w:val="28"/>
                <w:szCs w:val="28"/>
              </w:rPr>
              <w:t xml:space="preserve"> базы </w:t>
            </w:r>
            <w:proofErr w:type="spellStart"/>
            <w:r w:rsidRPr="005C4C5C">
              <w:rPr>
                <w:sz w:val="28"/>
                <w:szCs w:val="28"/>
              </w:rPr>
              <w:t>WebofScience</w:t>
            </w:r>
            <w:proofErr w:type="spellEnd"/>
            <w:r w:rsidRPr="005C4C5C">
              <w:rPr>
                <w:sz w:val="28"/>
                <w:szCs w:val="28"/>
              </w:rPr>
              <w:t xml:space="preserve"> или с </w:t>
            </w:r>
            <w:proofErr w:type="spellStart"/>
            <w:r w:rsidRPr="005C4C5C">
              <w:rPr>
                <w:sz w:val="28"/>
                <w:szCs w:val="28"/>
              </w:rPr>
              <w:t>процентилем</w:t>
            </w:r>
            <w:proofErr w:type="spellEnd"/>
            <w:r w:rsidRPr="005C4C5C">
              <w:rPr>
                <w:sz w:val="28"/>
                <w:szCs w:val="28"/>
              </w:rPr>
              <w:t xml:space="preserve"> по </w:t>
            </w:r>
            <w:proofErr w:type="spellStart"/>
            <w:r w:rsidRPr="005C4C5C">
              <w:rPr>
                <w:sz w:val="28"/>
                <w:szCs w:val="28"/>
              </w:rPr>
              <w:t>CiteScore</w:t>
            </w:r>
            <w:proofErr w:type="spellEnd"/>
            <w:r w:rsidRPr="005C4C5C">
              <w:rPr>
                <w:sz w:val="28"/>
                <w:szCs w:val="28"/>
              </w:rPr>
              <w:t xml:space="preserve"> по базе </w:t>
            </w:r>
            <w:proofErr w:type="spellStart"/>
            <w:r w:rsidRPr="005C4C5C">
              <w:rPr>
                <w:sz w:val="28"/>
                <w:szCs w:val="28"/>
              </w:rPr>
              <w:t>Scopus</w:t>
            </w:r>
            <w:proofErr w:type="spellEnd"/>
            <w:r w:rsidRPr="005C4C5C">
              <w:rPr>
                <w:sz w:val="28"/>
                <w:szCs w:val="28"/>
              </w:rPr>
              <w:t xml:space="preserve"> 25 и выше под руководством претендента по профилю подготовки (представить DOI/URL и оттиск статьи)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5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b/>
                <w:sz w:val="28"/>
                <w:szCs w:val="28"/>
              </w:rPr>
            </w:pPr>
            <w:r w:rsidRPr="005C4C5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b/>
                <w:sz w:val="28"/>
                <w:szCs w:val="28"/>
              </w:rPr>
            </w:pPr>
            <w:r w:rsidRPr="005C4C5C">
              <w:rPr>
                <w:b/>
                <w:sz w:val="28"/>
                <w:szCs w:val="28"/>
              </w:rPr>
              <w:t>Подготовка научно-исследовательских кадров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  <w:r w:rsidRPr="005C4C5C">
              <w:rPr>
                <w:b/>
                <w:sz w:val="28"/>
                <w:szCs w:val="28"/>
              </w:rPr>
              <w:t>≤ 10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9.1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Подготовка доктора философии (</w:t>
            </w:r>
            <w:proofErr w:type="spellStart"/>
            <w:r w:rsidRPr="005C4C5C">
              <w:rPr>
                <w:sz w:val="28"/>
                <w:szCs w:val="28"/>
              </w:rPr>
              <w:t>PhD</w:t>
            </w:r>
            <w:proofErr w:type="spellEnd"/>
            <w:r w:rsidRPr="005C4C5C">
              <w:rPr>
                <w:sz w:val="28"/>
                <w:szCs w:val="28"/>
              </w:rPr>
              <w:t>) за последние 3 года, (5 баллов за каждого доктора философии)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≤ 10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9.1.1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5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9.1.2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Нет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0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b/>
                <w:sz w:val="28"/>
                <w:szCs w:val="28"/>
              </w:rPr>
            </w:pPr>
            <w:r w:rsidRPr="005C4C5C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b/>
                <w:sz w:val="28"/>
                <w:szCs w:val="28"/>
              </w:rPr>
            </w:pPr>
            <w:r w:rsidRPr="005C4C5C">
              <w:rPr>
                <w:b/>
                <w:sz w:val="28"/>
                <w:szCs w:val="28"/>
              </w:rPr>
              <w:t xml:space="preserve">II БЛОК – </w:t>
            </w:r>
            <w:r w:rsidRPr="005C4C5C">
              <w:rPr>
                <w:b/>
                <w:bCs/>
                <w:sz w:val="28"/>
                <w:szCs w:val="28"/>
              </w:rPr>
              <w:t>Научно-исследовательская деятельность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  <w:r w:rsidRPr="005C4C5C">
              <w:rPr>
                <w:b/>
                <w:sz w:val="28"/>
                <w:szCs w:val="28"/>
              </w:rPr>
              <w:t>≤ 100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b/>
                <w:bCs/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b/>
                <w:bCs/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Руководство проектами и программами (не более двух):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/>
                <w:bCs/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≤ 10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10.1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 xml:space="preserve">Проектом </w:t>
            </w:r>
            <w:proofErr w:type="spellStart"/>
            <w:r w:rsidRPr="005C4C5C">
              <w:rPr>
                <w:sz w:val="28"/>
                <w:szCs w:val="28"/>
              </w:rPr>
              <w:t>грантового</w:t>
            </w:r>
            <w:proofErr w:type="spellEnd"/>
            <w:r w:rsidRPr="005C4C5C">
              <w:rPr>
                <w:sz w:val="28"/>
                <w:szCs w:val="28"/>
              </w:rPr>
              <w:t xml:space="preserve"> финансирования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5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10.2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Программой в рамках программно-целевого финансирования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10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10.3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Проектом коммерциализации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8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b/>
                <w:bCs/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b/>
                <w:bCs/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Научные публикации (не более трех, n – количество авторов публикации):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/>
                <w:bCs/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≤ 60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 xml:space="preserve">Статья или обзор в журнале, входящем в первый квартиль (Q1) базы данных </w:t>
            </w:r>
            <w:proofErr w:type="spellStart"/>
            <w:r w:rsidRPr="005C4C5C">
              <w:rPr>
                <w:sz w:val="28"/>
                <w:szCs w:val="28"/>
              </w:rPr>
              <w:t>WebofScience</w:t>
            </w:r>
            <w:proofErr w:type="spellEnd"/>
            <w:r w:rsidRPr="005C4C5C">
              <w:rPr>
                <w:sz w:val="28"/>
                <w:szCs w:val="28"/>
              </w:rPr>
              <w:t>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11.1.1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25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11.1.2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20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11.1.3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40/n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 xml:space="preserve">Статья в журнале, входящем во второй квартиль (Q2) базы данных </w:t>
            </w:r>
            <w:proofErr w:type="spellStart"/>
            <w:r w:rsidRPr="005C4C5C">
              <w:rPr>
                <w:sz w:val="28"/>
                <w:szCs w:val="28"/>
              </w:rPr>
              <w:t>WebofScience</w:t>
            </w:r>
            <w:proofErr w:type="spellEnd"/>
            <w:r w:rsidRPr="005C4C5C">
              <w:rPr>
                <w:sz w:val="28"/>
                <w:szCs w:val="28"/>
              </w:rPr>
              <w:t>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11.2.1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15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11.2.2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 xml:space="preserve">Автор для корреспонденции, первый автор или руководитель проекта, номер которого указан первым в </w:t>
            </w:r>
            <w:r w:rsidRPr="005C4C5C">
              <w:rPr>
                <w:sz w:val="28"/>
                <w:szCs w:val="28"/>
              </w:rPr>
              <w:lastRenderedPageBreak/>
              <w:t>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lastRenderedPageBreak/>
              <w:t>12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lastRenderedPageBreak/>
              <w:t>11.2.3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20/n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 xml:space="preserve">Статья в журнале, входящем в третий квартиль (Q3) базы данных </w:t>
            </w:r>
            <w:proofErr w:type="spellStart"/>
            <w:r w:rsidRPr="005C4C5C">
              <w:rPr>
                <w:sz w:val="28"/>
                <w:szCs w:val="28"/>
              </w:rPr>
              <w:t>WebofScience</w:t>
            </w:r>
            <w:proofErr w:type="spellEnd"/>
            <w:r w:rsidRPr="005C4C5C">
              <w:rPr>
                <w:sz w:val="28"/>
                <w:szCs w:val="28"/>
              </w:rPr>
              <w:t>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11.3.1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10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11.3.2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8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11.3.3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15/n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11.4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 xml:space="preserve">Статья в журнале, входящем в четвертый квартиль (Q4) базы данных </w:t>
            </w:r>
            <w:proofErr w:type="spellStart"/>
            <w:r w:rsidRPr="005C4C5C">
              <w:rPr>
                <w:sz w:val="28"/>
                <w:szCs w:val="28"/>
              </w:rPr>
              <w:t>WebofScience</w:t>
            </w:r>
            <w:proofErr w:type="spellEnd"/>
            <w:r w:rsidRPr="005C4C5C">
              <w:rPr>
                <w:sz w:val="28"/>
                <w:szCs w:val="28"/>
              </w:rPr>
              <w:t>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11.4.1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5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11.4.2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4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11.4.3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8/n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11.5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 xml:space="preserve">Статья или обзор в журнале, индексируемом базой данных </w:t>
            </w:r>
            <w:proofErr w:type="spellStart"/>
            <w:r w:rsidRPr="005C4C5C">
              <w:rPr>
                <w:sz w:val="28"/>
                <w:szCs w:val="28"/>
              </w:rPr>
              <w:t>ArtsandHumanitiesCitationIndex</w:t>
            </w:r>
            <w:proofErr w:type="spellEnd"/>
            <w:r w:rsidRPr="005C4C5C">
              <w:rPr>
                <w:sz w:val="28"/>
                <w:szCs w:val="28"/>
              </w:rPr>
              <w:t>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11.5.1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15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11.5.2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12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11.5.3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20/n</w:t>
            </w:r>
          </w:p>
        </w:tc>
      </w:tr>
      <w:tr w:rsidR="00634EB4" w:rsidRPr="00C762D6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11.6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  <w:lang w:val="en-US"/>
              </w:rPr>
            </w:pPr>
            <w:r w:rsidRPr="005C4C5C">
              <w:rPr>
                <w:sz w:val="28"/>
                <w:szCs w:val="28"/>
              </w:rPr>
              <w:t>Статьявжурнале</w:t>
            </w:r>
            <w:r w:rsidRPr="005C4C5C">
              <w:rPr>
                <w:sz w:val="28"/>
                <w:szCs w:val="28"/>
                <w:lang w:val="en-US"/>
              </w:rPr>
              <w:t xml:space="preserve">, </w:t>
            </w:r>
            <w:r w:rsidRPr="005C4C5C">
              <w:rPr>
                <w:sz w:val="28"/>
                <w:szCs w:val="28"/>
              </w:rPr>
              <w:t>индексируемомв</w:t>
            </w:r>
            <w:r w:rsidRPr="005C4C5C">
              <w:rPr>
                <w:sz w:val="28"/>
                <w:szCs w:val="28"/>
                <w:lang w:val="en-US"/>
              </w:rPr>
              <w:t xml:space="preserve"> Emerging Sources Citation Index </w:t>
            </w:r>
            <w:r w:rsidRPr="005C4C5C">
              <w:rPr>
                <w:sz w:val="28"/>
                <w:szCs w:val="28"/>
              </w:rPr>
              <w:t>или</w:t>
            </w:r>
            <w:r w:rsidRPr="005C4C5C">
              <w:rPr>
                <w:sz w:val="28"/>
                <w:szCs w:val="28"/>
                <w:lang w:val="en-US"/>
              </w:rPr>
              <w:t xml:space="preserve"> Russian Science Citation Index </w:t>
            </w:r>
            <w:r w:rsidRPr="005C4C5C">
              <w:rPr>
                <w:sz w:val="28"/>
                <w:szCs w:val="28"/>
              </w:rPr>
              <w:t>базыданных</w:t>
            </w:r>
            <w:r w:rsidRPr="005C4C5C">
              <w:rPr>
                <w:sz w:val="28"/>
                <w:szCs w:val="28"/>
                <w:lang w:val="en-US"/>
              </w:rPr>
              <w:t xml:space="preserve"> Web of Science: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11.6.1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3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11.6.2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2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11.6.3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4/n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11.7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 xml:space="preserve">Статья в журнале, не имеющем </w:t>
            </w:r>
            <w:proofErr w:type="spellStart"/>
            <w:r w:rsidRPr="005C4C5C">
              <w:rPr>
                <w:sz w:val="28"/>
                <w:szCs w:val="28"/>
              </w:rPr>
              <w:t>импакт-фактор</w:t>
            </w:r>
            <w:proofErr w:type="spellEnd"/>
            <w:r w:rsidRPr="005C4C5C">
              <w:rPr>
                <w:sz w:val="28"/>
                <w:szCs w:val="28"/>
              </w:rPr>
              <w:t xml:space="preserve"> в базе данных </w:t>
            </w:r>
            <w:proofErr w:type="spellStart"/>
            <w:r w:rsidRPr="005C4C5C">
              <w:rPr>
                <w:sz w:val="28"/>
                <w:szCs w:val="28"/>
              </w:rPr>
              <w:t>WebofScince</w:t>
            </w:r>
            <w:proofErr w:type="spellEnd"/>
            <w:r w:rsidRPr="005C4C5C">
              <w:rPr>
                <w:sz w:val="28"/>
                <w:szCs w:val="28"/>
              </w:rPr>
              <w:t xml:space="preserve">, но имеющем </w:t>
            </w:r>
            <w:proofErr w:type="spellStart"/>
            <w:r w:rsidRPr="005C4C5C">
              <w:rPr>
                <w:sz w:val="28"/>
                <w:szCs w:val="28"/>
              </w:rPr>
              <w:t>процентиль</w:t>
            </w:r>
            <w:proofErr w:type="spellEnd"/>
            <w:r w:rsidRPr="005C4C5C">
              <w:rPr>
                <w:sz w:val="28"/>
                <w:szCs w:val="28"/>
              </w:rPr>
              <w:t xml:space="preserve"> по </w:t>
            </w:r>
            <w:proofErr w:type="spellStart"/>
            <w:r w:rsidRPr="005C4C5C">
              <w:rPr>
                <w:sz w:val="28"/>
                <w:szCs w:val="28"/>
              </w:rPr>
              <w:t>CiteScore</w:t>
            </w:r>
            <w:proofErr w:type="spellEnd"/>
            <w:r w:rsidRPr="005C4C5C">
              <w:rPr>
                <w:sz w:val="28"/>
                <w:szCs w:val="28"/>
              </w:rPr>
              <w:t xml:space="preserve"> в базе </w:t>
            </w:r>
            <w:proofErr w:type="spellStart"/>
            <w:r w:rsidRPr="005C4C5C">
              <w:rPr>
                <w:sz w:val="28"/>
                <w:szCs w:val="28"/>
              </w:rPr>
              <w:t>Scopus</w:t>
            </w:r>
            <w:proofErr w:type="spellEnd"/>
            <w:r w:rsidRPr="005C4C5C">
              <w:rPr>
                <w:sz w:val="28"/>
                <w:szCs w:val="28"/>
              </w:rPr>
              <w:t xml:space="preserve"> менее 25: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11.7.1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3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11.7.2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2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11.7.3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4/n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11.8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 xml:space="preserve">Статья в журнале, имеющем </w:t>
            </w:r>
            <w:proofErr w:type="spellStart"/>
            <w:r w:rsidRPr="005C4C5C">
              <w:rPr>
                <w:sz w:val="28"/>
                <w:szCs w:val="28"/>
              </w:rPr>
              <w:t>процентиль</w:t>
            </w:r>
            <w:proofErr w:type="spellEnd"/>
            <w:r w:rsidRPr="005C4C5C">
              <w:rPr>
                <w:sz w:val="28"/>
                <w:szCs w:val="28"/>
              </w:rPr>
              <w:t xml:space="preserve"> по </w:t>
            </w:r>
            <w:proofErr w:type="spellStart"/>
            <w:r w:rsidRPr="005C4C5C">
              <w:rPr>
                <w:sz w:val="28"/>
                <w:szCs w:val="28"/>
              </w:rPr>
              <w:t>CiteScore</w:t>
            </w:r>
            <w:proofErr w:type="spellEnd"/>
            <w:r w:rsidRPr="005C4C5C">
              <w:rPr>
                <w:sz w:val="28"/>
                <w:szCs w:val="28"/>
              </w:rPr>
              <w:t xml:space="preserve"> в базе </w:t>
            </w:r>
            <w:proofErr w:type="spellStart"/>
            <w:r w:rsidRPr="005C4C5C">
              <w:rPr>
                <w:sz w:val="28"/>
                <w:szCs w:val="28"/>
              </w:rPr>
              <w:t>Scopus</w:t>
            </w:r>
            <w:proofErr w:type="spellEnd"/>
            <w:r w:rsidRPr="005C4C5C">
              <w:rPr>
                <w:sz w:val="28"/>
                <w:szCs w:val="28"/>
              </w:rPr>
              <w:t xml:space="preserve"> от 25 до 49: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11.8.1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4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lastRenderedPageBreak/>
              <w:t>11.8.2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3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11.8.3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6/n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11.9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 xml:space="preserve">Статья в журнале, имеющем </w:t>
            </w:r>
            <w:proofErr w:type="spellStart"/>
            <w:r w:rsidRPr="005C4C5C">
              <w:rPr>
                <w:sz w:val="28"/>
                <w:szCs w:val="28"/>
              </w:rPr>
              <w:t>процентиль</w:t>
            </w:r>
            <w:proofErr w:type="spellEnd"/>
            <w:r w:rsidRPr="005C4C5C">
              <w:rPr>
                <w:sz w:val="28"/>
                <w:szCs w:val="28"/>
              </w:rPr>
              <w:t xml:space="preserve"> по </w:t>
            </w:r>
            <w:proofErr w:type="spellStart"/>
            <w:r w:rsidRPr="005C4C5C">
              <w:rPr>
                <w:sz w:val="28"/>
                <w:szCs w:val="28"/>
              </w:rPr>
              <w:t>CiteScore</w:t>
            </w:r>
            <w:proofErr w:type="spellEnd"/>
            <w:r w:rsidRPr="005C4C5C">
              <w:rPr>
                <w:sz w:val="28"/>
                <w:szCs w:val="28"/>
              </w:rPr>
              <w:t xml:space="preserve"> в базе </w:t>
            </w:r>
            <w:proofErr w:type="spellStart"/>
            <w:r w:rsidRPr="005C4C5C">
              <w:rPr>
                <w:sz w:val="28"/>
                <w:szCs w:val="28"/>
              </w:rPr>
              <w:t>Scopus</w:t>
            </w:r>
            <w:proofErr w:type="spellEnd"/>
            <w:r w:rsidRPr="005C4C5C">
              <w:rPr>
                <w:sz w:val="28"/>
                <w:szCs w:val="28"/>
              </w:rPr>
              <w:t xml:space="preserve"> от 50 до 74: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11.9.1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6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11.9.2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4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11.9.3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8/n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11.10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 xml:space="preserve">Статья в журнале, имеющем </w:t>
            </w:r>
            <w:proofErr w:type="spellStart"/>
            <w:r w:rsidRPr="005C4C5C">
              <w:rPr>
                <w:sz w:val="28"/>
                <w:szCs w:val="28"/>
              </w:rPr>
              <w:t>процентиль</w:t>
            </w:r>
            <w:proofErr w:type="spellEnd"/>
            <w:r w:rsidRPr="005C4C5C">
              <w:rPr>
                <w:sz w:val="28"/>
                <w:szCs w:val="28"/>
              </w:rPr>
              <w:t xml:space="preserve"> по </w:t>
            </w:r>
            <w:proofErr w:type="spellStart"/>
            <w:r w:rsidRPr="005C4C5C">
              <w:rPr>
                <w:sz w:val="28"/>
                <w:szCs w:val="28"/>
              </w:rPr>
              <w:t>CiteScore</w:t>
            </w:r>
            <w:proofErr w:type="spellEnd"/>
            <w:r w:rsidRPr="005C4C5C">
              <w:rPr>
                <w:sz w:val="28"/>
                <w:szCs w:val="28"/>
              </w:rPr>
              <w:t xml:space="preserve"> в базе </w:t>
            </w:r>
            <w:proofErr w:type="spellStart"/>
            <w:r w:rsidRPr="005C4C5C">
              <w:rPr>
                <w:sz w:val="28"/>
                <w:szCs w:val="28"/>
              </w:rPr>
              <w:t>Scopus</w:t>
            </w:r>
            <w:proofErr w:type="spellEnd"/>
            <w:r w:rsidRPr="005C4C5C">
              <w:rPr>
                <w:sz w:val="28"/>
                <w:szCs w:val="28"/>
              </w:rPr>
              <w:t xml:space="preserve"> 75 и более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11.10.1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10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11.10.2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8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11.10.3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15/n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11.11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Статья в журнале, рекомендованном Комитетом по обеспечению качества в сфере образования и науки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11.11.1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2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11.11.2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1,5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11.11.3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3/n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11.13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 xml:space="preserve">Статья, входящая в Топ 10% по количеству цитирований в базе </w:t>
            </w:r>
            <w:proofErr w:type="spellStart"/>
            <w:r w:rsidRPr="005C4C5C">
              <w:rPr>
                <w:sz w:val="28"/>
                <w:szCs w:val="28"/>
              </w:rPr>
              <w:t>WebofScience</w:t>
            </w:r>
            <w:proofErr w:type="spellEnd"/>
            <w:r w:rsidRPr="005C4C5C">
              <w:rPr>
                <w:sz w:val="28"/>
                <w:szCs w:val="28"/>
              </w:rPr>
              <w:t xml:space="preserve"> или </w:t>
            </w:r>
            <w:proofErr w:type="spellStart"/>
            <w:r w:rsidRPr="005C4C5C">
              <w:rPr>
                <w:sz w:val="28"/>
                <w:szCs w:val="28"/>
              </w:rPr>
              <w:t>Scopus</w:t>
            </w:r>
            <w:proofErr w:type="spellEnd"/>
            <w:r w:rsidRPr="005C4C5C">
              <w:rPr>
                <w:sz w:val="28"/>
                <w:szCs w:val="28"/>
              </w:rPr>
              <w:t xml:space="preserve"> (в случае сомнений в объективности количества цитирований, баллы не присуждаются)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11.13.1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30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11.13.2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24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11.13.3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45/n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11.14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 xml:space="preserve">Статья в </w:t>
            </w:r>
            <w:proofErr w:type="spellStart"/>
            <w:r w:rsidRPr="005C4C5C">
              <w:rPr>
                <w:sz w:val="28"/>
                <w:szCs w:val="28"/>
              </w:rPr>
              <w:t>Science</w:t>
            </w:r>
            <w:proofErr w:type="spellEnd"/>
            <w:r w:rsidRPr="005C4C5C">
              <w:rPr>
                <w:sz w:val="28"/>
                <w:szCs w:val="28"/>
              </w:rPr>
              <w:t xml:space="preserve">, </w:t>
            </w:r>
            <w:proofErr w:type="spellStart"/>
            <w:r w:rsidRPr="005C4C5C">
              <w:rPr>
                <w:sz w:val="28"/>
                <w:szCs w:val="28"/>
              </w:rPr>
              <w:t>Nature</w:t>
            </w:r>
            <w:proofErr w:type="spellEnd"/>
            <w:r w:rsidRPr="005C4C5C">
              <w:rPr>
                <w:sz w:val="28"/>
                <w:szCs w:val="28"/>
              </w:rPr>
              <w:t xml:space="preserve">, либо входящая в Топ 1% по количеству цитирований в базе </w:t>
            </w:r>
            <w:proofErr w:type="spellStart"/>
            <w:r w:rsidRPr="005C4C5C">
              <w:rPr>
                <w:sz w:val="28"/>
                <w:szCs w:val="28"/>
              </w:rPr>
              <w:t>WebofScience</w:t>
            </w:r>
            <w:proofErr w:type="spellEnd"/>
            <w:r w:rsidRPr="005C4C5C">
              <w:rPr>
                <w:sz w:val="28"/>
                <w:szCs w:val="28"/>
              </w:rPr>
              <w:t xml:space="preserve"> (в случае сомнений в объективности количества цитирований, баллы </w:t>
            </w:r>
            <w:r w:rsidRPr="005C4C5C">
              <w:rPr>
                <w:sz w:val="28"/>
                <w:szCs w:val="28"/>
              </w:rPr>
              <w:lastRenderedPageBreak/>
              <w:t>не присуждаются)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lastRenderedPageBreak/>
              <w:t>11.14.1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50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11.14.2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40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11.14.3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80/n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b/>
                <w:bCs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11.15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5C4C5C">
              <w:rPr>
                <w:sz w:val="28"/>
                <w:szCs w:val="28"/>
              </w:rPr>
              <w:t>Монография</w:t>
            </w:r>
            <w:r w:rsidRPr="005C4C5C">
              <w:rPr>
                <w:sz w:val="28"/>
                <w:szCs w:val="28"/>
                <w:lang w:val="en-US"/>
              </w:rPr>
              <w:t xml:space="preserve">, </w:t>
            </w:r>
            <w:r w:rsidRPr="005C4C5C">
              <w:rPr>
                <w:sz w:val="28"/>
                <w:szCs w:val="28"/>
              </w:rPr>
              <w:t>опубликованнаяиздательством</w:t>
            </w:r>
            <w:r w:rsidRPr="005C4C5C">
              <w:rPr>
                <w:sz w:val="28"/>
                <w:szCs w:val="28"/>
                <w:lang w:val="en-US"/>
              </w:rPr>
              <w:t xml:space="preserve"> Elsevier, Brill, CRC Press, </w:t>
            </w:r>
            <w:proofErr w:type="spellStart"/>
            <w:r w:rsidRPr="005C4C5C">
              <w:rPr>
                <w:sz w:val="28"/>
                <w:szCs w:val="28"/>
                <w:lang w:val="en-US"/>
              </w:rPr>
              <w:t>DeGruyter</w:t>
            </w:r>
            <w:proofErr w:type="spellEnd"/>
            <w:r w:rsidRPr="005C4C5C">
              <w:rPr>
                <w:sz w:val="28"/>
                <w:szCs w:val="28"/>
                <w:lang w:val="en-US"/>
              </w:rPr>
              <w:t xml:space="preserve">, Edward Elgar Publishing, John Wiley &amp; Sons, McGraw Hill, Palgrave Macmillan, Peter Lang, Prentice Hall, </w:t>
            </w:r>
            <w:proofErr w:type="spellStart"/>
            <w:r w:rsidRPr="005C4C5C">
              <w:rPr>
                <w:sz w:val="28"/>
                <w:szCs w:val="28"/>
                <w:lang w:val="en-US"/>
              </w:rPr>
              <w:t>Routledge</w:t>
            </w:r>
            <w:proofErr w:type="spellEnd"/>
            <w:r w:rsidRPr="005C4C5C">
              <w:rPr>
                <w:sz w:val="28"/>
                <w:szCs w:val="28"/>
                <w:lang w:val="en-US"/>
              </w:rPr>
              <w:t xml:space="preserve">, Sage Publications, Springer Nature, Taylor and Francis, </w:t>
            </w:r>
            <w:proofErr w:type="spellStart"/>
            <w:r w:rsidRPr="005C4C5C">
              <w:rPr>
                <w:sz w:val="28"/>
                <w:szCs w:val="28"/>
                <w:lang w:val="en-US"/>
              </w:rPr>
              <w:t>Wolters</w:t>
            </w:r>
            <w:proofErr w:type="spellEnd"/>
            <w:r w:rsidRPr="005C4C5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4C5C">
              <w:rPr>
                <w:sz w:val="28"/>
                <w:szCs w:val="28"/>
                <w:lang w:val="en-US"/>
              </w:rPr>
              <w:t>Kluwer</w:t>
            </w:r>
            <w:proofErr w:type="spellEnd"/>
            <w:r w:rsidRPr="005C4C5C">
              <w:rPr>
                <w:sz w:val="28"/>
                <w:szCs w:val="28"/>
                <w:lang w:val="en-US"/>
              </w:rPr>
              <w:t>, Cambridge University Press, Columbia University Press, Cornell University Press, Harvard University Press, MIT Press, Oxford University Press, Princeton University Press, Stanford University Press, University of California Press, University of</w:t>
            </w:r>
            <w:proofErr w:type="gramEnd"/>
            <w:r w:rsidRPr="005C4C5C">
              <w:rPr>
                <w:sz w:val="28"/>
                <w:szCs w:val="28"/>
                <w:lang w:val="en-US"/>
              </w:rPr>
              <w:t xml:space="preserve"> Chicago Press, University of Michigan Press, Yale University Press </w:t>
            </w:r>
            <w:r w:rsidRPr="005C4C5C">
              <w:rPr>
                <w:sz w:val="28"/>
                <w:szCs w:val="28"/>
              </w:rPr>
              <w:t>илииздательствомВУЗавходящеговтоп</w:t>
            </w:r>
            <w:r w:rsidRPr="005C4C5C">
              <w:rPr>
                <w:sz w:val="28"/>
                <w:szCs w:val="28"/>
                <w:lang w:val="en-US"/>
              </w:rPr>
              <w:t xml:space="preserve">-100 </w:t>
            </w:r>
            <w:r w:rsidRPr="005C4C5C">
              <w:rPr>
                <w:sz w:val="28"/>
                <w:szCs w:val="28"/>
              </w:rPr>
              <w:t>международногорейтинга</w:t>
            </w:r>
            <w:r w:rsidRPr="005C4C5C">
              <w:rPr>
                <w:sz w:val="28"/>
                <w:szCs w:val="28"/>
                <w:lang w:val="en-US"/>
              </w:rPr>
              <w:t xml:space="preserve"> Academic Ranking of World Universities, Times Higher Education World University Rankings </w:t>
            </w:r>
            <w:r w:rsidRPr="005C4C5C">
              <w:rPr>
                <w:sz w:val="28"/>
                <w:szCs w:val="28"/>
              </w:rPr>
              <w:t>или</w:t>
            </w:r>
            <w:r w:rsidRPr="005C4C5C">
              <w:rPr>
                <w:sz w:val="28"/>
                <w:szCs w:val="28"/>
                <w:lang w:val="en-US"/>
              </w:rPr>
              <w:t xml:space="preserve"> US News Best Global Universities Rankings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30/n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b/>
                <w:bCs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11.16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5C4C5C">
              <w:rPr>
                <w:sz w:val="28"/>
                <w:szCs w:val="28"/>
              </w:rPr>
              <w:t>Глававмонографии</w:t>
            </w:r>
            <w:r w:rsidRPr="005C4C5C">
              <w:rPr>
                <w:sz w:val="28"/>
                <w:szCs w:val="28"/>
                <w:lang w:val="en-US"/>
              </w:rPr>
              <w:t xml:space="preserve">, </w:t>
            </w:r>
            <w:r w:rsidRPr="005C4C5C">
              <w:rPr>
                <w:sz w:val="28"/>
                <w:szCs w:val="28"/>
              </w:rPr>
              <w:t>опубликованнойиздательством</w:t>
            </w:r>
            <w:r w:rsidRPr="005C4C5C">
              <w:rPr>
                <w:sz w:val="28"/>
                <w:szCs w:val="28"/>
                <w:lang w:val="en-US"/>
              </w:rPr>
              <w:t xml:space="preserve"> Elsevier, Brill, CRC Press, </w:t>
            </w:r>
            <w:proofErr w:type="spellStart"/>
            <w:r w:rsidRPr="005C4C5C">
              <w:rPr>
                <w:sz w:val="28"/>
                <w:szCs w:val="28"/>
                <w:lang w:val="en-US"/>
              </w:rPr>
              <w:t>DeGruyter</w:t>
            </w:r>
            <w:proofErr w:type="spellEnd"/>
            <w:r w:rsidRPr="005C4C5C">
              <w:rPr>
                <w:sz w:val="28"/>
                <w:szCs w:val="28"/>
                <w:lang w:val="en-US"/>
              </w:rPr>
              <w:t xml:space="preserve">, Edward Elgar Publishing, John Wiley &amp; Sons, McGraw Hill, Palgrave Macmillan, Peter Lang, Prentice Hall, </w:t>
            </w:r>
            <w:proofErr w:type="spellStart"/>
            <w:r w:rsidRPr="005C4C5C">
              <w:rPr>
                <w:sz w:val="28"/>
                <w:szCs w:val="28"/>
                <w:lang w:val="en-US"/>
              </w:rPr>
              <w:t>Routledge</w:t>
            </w:r>
            <w:proofErr w:type="spellEnd"/>
            <w:r w:rsidRPr="005C4C5C">
              <w:rPr>
                <w:sz w:val="28"/>
                <w:szCs w:val="28"/>
                <w:lang w:val="en-US"/>
              </w:rPr>
              <w:t xml:space="preserve">, Sage Publications, Springer Nature, Taylor and Francis, </w:t>
            </w:r>
            <w:proofErr w:type="spellStart"/>
            <w:r w:rsidRPr="005C4C5C">
              <w:rPr>
                <w:sz w:val="28"/>
                <w:szCs w:val="28"/>
                <w:lang w:val="en-US"/>
              </w:rPr>
              <w:t>Wolters</w:t>
            </w:r>
            <w:proofErr w:type="spellEnd"/>
            <w:r w:rsidRPr="005C4C5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4C5C">
              <w:rPr>
                <w:sz w:val="28"/>
                <w:szCs w:val="28"/>
                <w:lang w:val="en-US"/>
              </w:rPr>
              <w:t>Kluwer</w:t>
            </w:r>
            <w:proofErr w:type="spellEnd"/>
            <w:r w:rsidRPr="005C4C5C">
              <w:rPr>
                <w:sz w:val="28"/>
                <w:szCs w:val="28"/>
                <w:lang w:val="en-US"/>
              </w:rPr>
              <w:t>, Cambridge University Press, Columbia University Press, Cornell University Press, Harvard University Press, MIT Press, Oxford University Press, Princeton University Press, Stanford University Press, University of California Press, University of</w:t>
            </w:r>
            <w:proofErr w:type="gramEnd"/>
            <w:r w:rsidRPr="005C4C5C">
              <w:rPr>
                <w:sz w:val="28"/>
                <w:szCs w:val="28"/>
                <w:lang w:val="en-US"/>
              </w:rPr>
              <w:t xml:space="preserve"> Chicago Press, University of Michigan Press, Yale University Press </w:t>
            </w:r>
            <w:r w:rsidRPr="005C4C5C">
              <w:rPr>
                <w:sz w:val="28"/>
                <w:szCs w:val="28"/>
              </w:rPr>
              <w:t>илииздательствомВУЗавходящеговтоп</w:t>
            </w:r>
            <w:r w:rsidRPr="005C4C5C">
              <w:rPr>
                <w:sz w:val="28"/>
                <w:szCs w:val="28"/>
                <w:lang w:val="en-US"/>
              </w:rPr>
              <w:t xml:space="preserve">-100 </w:t>
            </w:r>
            <w:r w:rsidRPr="005C4C5C">
              <w:rPr>
                <w:sz w:val="28"/>
                <w:szCs w:val="28"/>
              </w:rPr>
              <w:t>международногорейтинга</w:t>
            </w:r>
            <w:r w:rsidRPr="005C4C5C">
              <w:rPr>
                <w:sz w:val="28"/>
                <w:szCs w:val="28"/>
                <w:lang w:val="en-US"/>
              </w:rPr>
              <w:t xml:space="preserve"> Academic Ranking of World Universities, Times Higher Education World University Rankings </w:t>
            </w:r>
            <w:r w:rsidRPr="005C4C5C">
              <w:rPr>
                <w:sz w:val="28"/>
                <w:szCs w:val="28"/>
              </w:rPr>
              <w:t>или</w:t>
            </w:r>
            <w:r w:rsidRPr="005C4C5C">
              <w:rPr>
                <w:sz w:val="28"/>
                <w:szCs w:val="28"/>
                <w:lang w:val="en-US"/>
              </w:rPr>
              <w:t xml:space="preserve"> US News Best Global Universities Rankings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15/n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b/>
                <w:bCs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11.17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 xml:space="preserve">Монография тиражом не менее 500 экземпляров, изданная другим издательством (при наличии рецензий двух докторов наук, обладателей ученого звания профессора и (или) штатных профессоров из университетов, входящих в Топ-200 международных рейтингов </w:t>
            </w:r>
            <w:proofErr w:type="spellStart"/>
            <w:r w:rsidRPr="005C4C5C">
              <w:rPr>
                <w:sz w:val="28"/>
                <w:szCs w:val="28"/>
              </w:rPr>
              <w:t>AcademicRankingofWorldUniversities</w:t>
            </w:r>
            <w:proofErr w:type="spellEnd"/>
            <w:r w:rsidRPr="005C4C5C">
              <w:rPr>
                <w:sz w:val="28"/>
                <w:szCs w:val="28"/>
              </w:rPr>
              <w:t xml:space="preserve">, </w:t>
            </w:r>
            <w:proofErr w:type="spellStart"/>
            <w:r w:rsidRPr="005C4C5C">
              <w:rPr>
                <w:sz w:val="28"/>
                <w:szCs w:val="28"/>
              </w:rPr>
              <w:t>TimesHigherEducationWorldUniversityRankings</w:t>
            </w:r>
            <w:proofErr w:type="spellEnd"/>
            <w:r w:rsidRPr="005C4C5C">
              <w:rPr>
                <w:sz w:val="28"/>
                <w:szCs w:val="28"/>
              </w:rPr>
              <w:t xml:space="preserve"> или US </w:t>
            </w:r>
            <w:proofErr w:type="spellStart"/>
            <w:r w:rsidRPr="005C4C5C">
              <w:rPr>
                <w:sz w:val="28"/>
                <w:szCs w:val="28"/>
              </w:rPr>
              <w:lastRenderedPageBreak/>
              <w:t>NewsBestGlobalUniversitiesRankings</w:t>
            </w:r>
            <w:proofErr w:type="spellEnd"/>
            <w:r w:rsidRPr="005C4C5C">
              <w:rPr>
                <w:sz w:val="28"/>
                <w:szCs w:val="28"/>
              </w:rPr>
              <w:t xml:space="preserve">) и подготовленная в рамках </w:t>
            </w:r>
            <w:proofErr w:type="spellStart"/>
            <w:r w:rsidRPr="005C4C5C">
              <w:rPr>
                <w:sz w:val="28"/>
                <w:szCs w:val="28"/>
              </w:rPr>
              <w:t>грантового</w:t>
            </w:r>
            <w:proofErr w:type="spellEnd"/>
            <w:r w:rsidRPr="005C4C5C">
              <w:rPr>
                <w:sz w:val="28"/>
                <w:szCs w:val="28"/>
              </w:rPr>
              <w:t xml:space="preserve"> или программно-целевого финансирования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b/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lastRenderedPageBreak/>
              <w:t>5/n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b/>
                <w:bCs/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b/>
                <w:bCs/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Наличие патента на изобретение, преимущества которого доказаны в статье: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/>
                <w:bCs/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≤ 25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12.1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  <w:lang w:val="en-US"/>
              </w:rPr>
            </w:pPr>
            <w:r w:rsidRPr="005C4C5C">
              <w:rPr>
                <w:sz w:val="28"/>
                <w:szCs w:val="28"/>
              </w:rPr>
              <w:t>Вжурнале</w:t>
            </w:r>
            <w:r w:rsidRPr="005C4C5C">
              <w:rPr>
                <w:sz w:val="28"/>
                <w:szCs w:val="28"/>
                <w:lang w:val="en-US"/>
              </w:rPr>
              <w:t xml:space="preserve"> Q1 Web of Science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25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12.2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  <w:lang w:val="en-US"/>
              </w:rPr>
            </w:pPr>
            <w:r w:rsidRPr="005C4C5C">
              <w:rPr>
                <w:sz w:val="28"/>
                <w:szCs w:val="28"/>
              </w:rPr>
              <w:t>Вжурнале</w:t>
            </w:r>
            <w:r w:rsidRPr="005C4C5C">
              <w:rPr>
                <w:sz w:val="28"/>
                <w:szCs w:val="28"/>
                <w:lang w:val="en-US"/>
              </w:rPr>
              <w:t xml:space="preserve"> Q2 Web of Science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15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12.3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  <w:lang w:val="en-US"/>
              </w:rPr>
            </w:pPr>
            <w:r w:rsidRPr="005C4C5C">
              <w:rPr>
                <w:sz w:val="28"/>
                <w:szCs w:val="28"/>
              </w:rPr>
              <w:t>Вжурнале</w:t>
            </w:r>
            <w:r w:rsidRPr="005C4C5C">
              <w:rPr>
                <w:sz w:val="28"/>
                <w:szCs w:val="28"/>
                <w:lang w:val="en-US"/>
              </w:rPr>
              <w:t xml:space="preserve"> Q3 Web of Science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C4C5C" w:rsidRDefault="00634EB4" w:rsidP="00C762D6">
            <w:pPr>
              <w:jc w:val="center"/>
              <w:rPr>
                <w:bCs/>
                <w:sz w:val="28"/>
                <w:szCs w:val="28"/>
              </w:rPr>
            </w:pPr>
            <w:r w:rsidRPr="005C4C5C">
              <w:rPr>
                <w:bCs/>
                <w:sz w:val="28"/>
                <w:szCs w:val="28"/>
              </w:rPr>
              <w:t>10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b/>
                <w:bCs/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b/>
                <w:bCs/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Международное сотрудничество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b/>
                <w:bCs/>
                <w:sz w:val="28"/>
                <w:szCs w:val="28"/>
              </w:rPr>
            </w:pPr>
            <w:r w:rsidRPr="005C4C5C">
              <w:rPr>
                <w:b/>
                <w:bCs/>
                <w:sz w:val="28"/>
                <w:szCs w:val="28"/>
              </w:rPr>
              <w:t>≤ 5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13.1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proofErr w:type="gramStart"/>
            <w:r w:rsidRPr="005C4C5C">
              <w:rPr>
                <w:sz w:val="28"/>
                <w:szCs w:val="28"/>
              </w:rPr>
              <w:t xml:space="preserve">Наличие минимум одной статьи в журнале из Q1-Q3 </w:t>
            </w:r>
            <w:proofErr w:type="spellStart"/>
            <w:r w:rsidRPr="005C4C5C">
              <w:rPr>
                <w:sz w:val="28"/>
                <w:szCs w:val="28"/>
              </w:rPr>
              <w:t>WebofScience</w:t>
            </w:r>
            <w:proofErr w:type="spellEnd"/>
            <w:r w:rsidRPr="005C4C5C">
              <w:rPr>
                <w:sz w:val="28"/>
                <w:szCs w:val="28"/>
              </w:rPr>
              <w:t xml:space="preserve"> или </w:t>
            </w:r>
            <w:proofErr w:type="spellStart"/>
            <w:r w:rsidRPr="005C4C5C">
              <w:rPr>
                <w:sz w:val="28"/>
                <w:szCs w:val="28"/>
              </w:rPr>
              <w:t>ArtsandHumanitiesCitationIndex</w:t>
            </w:r>
            <w:proofErr w:type="spellEnd"/>
            <w:r w:rsidRPr="005C4C5C">
              <w:rPr>
                <w:sz w:val="28"/>
                <w:szCs w:val="28"/>
              </w:rPr>
              <w:t xml:space="preserve"> базы </w:t>
            </w:r>
            <w:proofErr w:type="spellStart"/>
            <w:r w:rsidRPr="005C4C5C">
              <w:rPr>
                <w:sz w:val="28"/>
                <w:szCs w:val="28"/>
              </w:rPr>
              <w:t>WebofScience</w:t>
            </w:r>
            <w:proofErr w:type="spellEnd"/>
            <w:r w:rsidRPr="005C4C5C">
              <w:rPr>
                <w:sz w:val="28"/>
                <w:szCs w:val="28"/>
              </w:rPr>
              <w:t xml:space="preserve">, либо с </w:t>
            </w:r>
            <w:proofErr w:type="spellStart"/>
            <w:r w:rsidRPr="005C4C5C">
              <w:rPr>
                <w:sz w:val="28"/>
                <w:szCs w:val="28"/>
              </w:rPr>
              <w:t>процентилем</w:t>
            </w:r>
            <w:proofErr w:type="spellEnd"/>
            <w:r w:rsidRPr="005C4C5C">
              <w:rPr>
                <w:sz w:val="28"/>
                <w:szCs w:val="28"/>
              </w:rPr>
              <w:t xml:space="preserve"> по </w:t>
            </w:r>
            <w:proofErr w:type="spellStart"/>
            <w:r w:rsidRPr="005C4C5C">
              <w:rPr>
                <w:sz w:val="28"/>
                <w:szCs w:val="28"/>
              </w:rPr>
              <w:t>CiteScore</w:t>
            </w:r>
            <w:proofErr w:type="spellEnd"/>
            <w:r w:rsidRPr="005C4C5C">
              <w:rPr>
                <w:sz w:val="28"/>
                <w:szCs w:val="28"/>
              </w:rPr>
              <w:t xml:space="preserve">  50 и более в базе </w:t>
            </w:r>
            <w:proofErr w:type="spellStart"/>
            <w:r w:rsidRPr="005C4C5C">
              <w:rPr>
                <w:sz w:val="28"/>
                <w:szCs w:val="28"/>
              </w:rPr>
              <w:t>Scopus</w:t>
            </w:r>
            <w:proofErr w:type="spellEnd"/>
            <w:r w:rsidRPr="005C4C5C">
              <w:rPr>
                <w:sz w:val="28"/>
                <w:szCs w:val="28"/>
              </w:rPr>
              <w:t xml:space="preserve"> за последние 3 года, подготовленной в соавторстве с профессором зарубежного университета, входящего в Топ 500 международного рейтинга </w:t>
            </w:r>
            <w:proofErr w:type="spellStart"/>
            <w:r w:rsidRPr="005C4C5C">
              <w:rPr>
                <w:sz w:val="28"/>
                <w:szCs w:val="28"/>
              </w:rPr>
              <w:t>AcademicRankingofWorldUniversities</w:t>
            </w:r>
            <w:proofErr w:type="spellEnd"/>
            <w:r w:rsidRPr="005C4C5C">
              <w:rPr>
                <w:sz w:val="28"/>
                <w:szCs w:val="28"/>
              </w:rPr>
              <w:t xml:space="preserve">, </w:t>
            </w:r>
            <w:proofErr w:type="spellStart"/>
            <w:r w:rsidRPr="005C4C5C">
              <w:rPr>
                <w:sz w:val="28"/>
                <w:szCs w:val="28"/>
              </w:rPr>
              <w:t>TimesHigherEducationWorldUniversityRankings</w:t>
            </w:r>
            <w:proofErr w:type="spellEnd"/>
            <w:r w:rsidRPr="005C4C5C">
              <w:rPr>
                <w:sz w:val="28"/>
                <w:szCs w:val="28"/>
              </w:rPr>
              <w:t xml:space="preserve"> или US </w:t>
            </w:r>
            <w:proofErr w:type="spellStart"/>
            <w:r w:rsidRPr="005C4C5C">
              <w:rPr>
                <w:sz w:val="28"/>
                <w:szCs w:val="28"/>
              </w:rPr>
              <w:t>NewsBestGlobalUniversitiesRankings</w:t>
            </w:r>
            <w:proofErr w:type="spellEnd"/>
            <w:proofErr w:type="gramEnd"/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≤ 5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13.1.1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Да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5</w:t>
            </w:r>
          </w:p>
        </w:tc>
      </w:tr>
      <w:tr w:rsidR="00634EB4" w:rsidRPr="005C4C5C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13.1.2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Нет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0</w:t>
            </w:r>
          </w:p>
        </w:tc>
      </w:tr>
    </w:tbl>
    <w:p w:rsidR="00634EB4" w:rsidRPr="005C4C5C" w:rsidRDefault="00634EB4" w:rsidP="00C762D6">
      <w:pPr>
        <w:jc w:val="center"/>
        <w:rPr>
          <w:color w:val="000000"/>
          <w:sz w:val="28"/>
          <w:szCs w:val="28"/>
        </w:rPr>
      </w:pPr>
    </w:p>
    <w:p w:rsidR="00634EB4" w:rsidRPr="005C4C5C" w:rsidRDefault="00634EB4" w:rsidP="00C762D6">
      <w:pPr>
        <w:jc w:val="both"/>
        <w:rPr>
          <w:color w:val="000000"/>
          <w:sz w:val="28"/>
          <w:szCs w:val="28"/>
        </w:rPr>
      </w:pPr>
    </w:p>
    <w:p w:rsidR="00634EB4" w:rsidRPr="005C4C5C" w:rsidRDefault="00634EB4" w:rsidP="00C762D6">
      <w:pPr>
        <w:ind w:firstLine="567"/>
        <w:jc w:val="both"/>
        <w:rPr>
          <w:sz w:val="28"/>
          <w:szCs w:val="28"/>
        </w:rPr>
      </w:pPr>
      <w:r w:rsidRPr="005C4C5C">
        <w:rPr>
          <w:sz w:val="28"/>
          <w:szCs w:val="28"/>
        </w:rPr>
        <w:t>Примечания:</w:t>
      </w:r>
    </w:p>
    <w:p w:rsidR="00634EB4" w:rsidRPr="005C4C5C" w:rsidRDefault="00634EB4" w:rsidP="00C762D6">
      <w:pPr>
        <w:ind w:firstLine="567"/>
        <w:jc w:val="both"/>
        <w:rPr>
          <w:sz w:val="28"/>
          <w:szCs w:val="28"/>
        </w:rPr>
      </w:pPr>
      <w:r w:rsidRPr="005C4C5C">
        <w:rPr>
          <w:sz w:val="28"/>
          <w:szCs w:val="28"/>
        </w:rPr>
        <w:t>1. Показатели участника Конкурса, согласно Приложению 2 вносятся лично претендентом в электронную форму указанного приложения после сдачи документов и автоматического присвоения ему кода личного доступа.</w:t>
      </w:r>
    </w:p>
    <w:p w:rsidR="00634EB4" w:rsidRPr="005C4C5C" w:rsidRDefault="00634EB4" w:rsidP="00C762D6">
      <w:pPr>
        <w:ind w:firstLine="567"/>
        <w:jc w:val="both"/>
        <w:rPr>
          <w:sz w:val="28"/>
          <w:szCs w:val="28"/>
          <w:lang w:val="en-US"/>
        </w:rPr>
      </w:pPr>
      <w:r w:rsidRPr="005C4C5C">
        <w:rPr>
          <w:sz w:val="28"/>
          <w:szCs w:val="28"/>
        </w:rPr>
        <w:t>2. По показателю 1, 3.1, 9.1  и 13 претендент выбирает наличие и прикрепляет подтверждающие документы по каждой позиции, для которых выбран ответ</w:t>
      </w:r>
      <w:proofErr w:type="gramStart"/>
      <w:r w:rsidRPr="005C4C5C">
        <w:rPr>
          <w:sz w:val="28"/>
          <w:szCs w:val="28"/>
        </w:rPr>
        <w:t xml:space="preserve"> Д</w:t>
      </w:r>
      <w:proofErr w:type="gramEnd"/>
      <w:r w:rsidRPr="005C4C5C">
        <w:rPr>
          <w:sz w:val="28"/>
          <w:szCs w:val="28"/>
        </w:rPr>
        <w:t>а.                            По показателю 1 прикрепляется диплом, по показателю 3.1 – подтверждение от университета, по показателю 9.1 – диплом доктора философии (</w:t>
      </w:r>
      <w:proofErr w:type="spellStart"/>
      <w:r w:rsidRPr="005C4C5C">
        <w:rPr>
          <w:sz w:val="28"/>
          <w:szCs w:val="28"/>
        </w:rPr>
        <w:t>Ph.D</w:t>
      </w:r>
      <w:proofErr w:type="spellEnd"/>
      <w:r w:rsidRPr="005C4C5C">
        <w:rPr>
          <w:sz w:val="28"/>
          <w:szCs w:val="28"/>
        </w:rPr>
        <w:t xml:space="preserve">.) подготовленного ученика, URL-ссылки на объявление о защите и диссертацию, по показателю </w:t>
      </w:r>
      <w:r w:rsidRPr="005C4C5C">
        <w:rPr>
          <w:sz w:val="28"/>
          <w:szCs w:val="28"/>
          <w:lang w:val="en-US"/>
        </w:rPr>
        <w:t xml:space="preserve">13 – DOI </w:t>
      </w:r>
      <w:r w:rsidRPr="005C4C5C">
        <w:rPr>
          <w:sz w:val="28"/>
          <w:szCs w:val="28"/>
        </w:rPr>
        <w:t>или</w:t>
      </w:r>
      <w:r w:rsidRPr="005C4C5C">
        <w:rPr>
          <w:sz w:val="28"/>
          <w:szCs w:val="28"/>
          <w:lang w:val="en-US"/>
        </w:rPr>
        <w:t xml:space="preserve"> Accession Number (Web of Science), </w:t>
      </w:r>
      <w:r w:rsidRPr="005C4C5C">
        <w:rPr>
          <w:sz w:val="28"/>
          <w:szCs w:val="28"/>
        </w:rPr>
        <w:t>или</w:t>
      </w:r>
      <w:r w:rsidRPr="005C4C5C">
        <w:rPr>
          <w:sz w:val="28"/>
          <w:szCs w:val="28"/>
          <w:lang w:val="en-US"/>
        </w:rPr>
        <w:t xml:space="preserve"> EID (Scopus).</w:t>
      </w:r>
    </w:p>
    <w:p w:rsidR="00634EB4" w:rsidRPr="005C4C5C" w:rsidRDefault="00634EB4" w:rsidP="00C762D6">
      <w:pPr>
        <w:ind w:firstLine="567"/>
        <w:jc w:val="both"/>
        <w:rPr>
          <w:sz w:val="28"/>
          <w:szCs w:val="28"/>
        </w:rPr>
      </w:pPr>
      <w:r w:rsidRPr="005C4C5C">
        <w:rPr>
          <w:sz w:val="28"/>
          <w:szCs w:val="28"/>
        </w:rPr>
        <w:t>3. По показателям 2, 7 и 12 претендент выбирает не более одного из указанных вариантов и прикрепляет подтверждающие документы по каждой позиции. По показателю 2 прикладывается диплом об ученом звании, по показателю 7 - сертификат, по показателю 12 – патент, DOI и PDF файл статьи, в которой доказаны преимущества запатентованного изобретения.</w:t>
      </w:r>
    </w:p>
    <w:p w:rsidR="00634EB4" w:rsidRPr="005C4C5C" w:rsidRDefault="00634EB4" w:rsidP="00C762D6">
      <w:pPr>
        <w:ind w:firstLine="567"/>
        <w:jc w:val="both"/>
        <w:rPr>
          <w:sz w:val="28"/>
          <w:szCs w:val="28"/>
        </w:rPr>
      </w:pPr>
      <w:r w:rsidRPr="005C4C5C">
        <w:rPr>
          <w:sz w:val="28"/>
          <w:szCs w:val="28"/>
        </w:rPr>
        <w:t>4. По показателю 4 претендент выбирает не более трех разработанных и/или проведенных занятий и приводит URL-ссылку для каждого из них. При этом каждый тип занятия может быть выбран несколько раз.</w:t>
      </w:r>
    </w:p>
    <w:p w:rsidR="00634EB4" w:rsidRPr="005C4C5C" w:rsidRDefault="00634EB4" w:rsidP="00C762D6">
      <w:pPr>
        <w:ind w:firstLine="567"/>
        <w:jc w:val="both"/>
        <w:rPr>
          <w:sz w:val="28"/>
          <w:szCs w:val="28"/>
        </w:rPr>
      </w:pPr>
      <w:r w:rsidRPr="005C4C5C">
        <w:rPr>
          <w:sz w:val="28"/>
          <w:szCs w:val="28"/>
        </w:rPr>
        <w:t xml:space="preserve">5. По показателю 5 претендент выбирает не более трех разработанных учебных материалов и прикладывает подтверждающие документы по каждому </w:t>
      </w:r>
      <w:r w:rsidRPr="005C4C5C">
        <w:rPr>
          <w:sz w:val="28"/>
          <w:szCs w:val="28"/>
        </w:rPr>
        <w:lastRenderedPageBreak/>
        <w:t>из них. При этом каждый тип учебных материалов может быть выбран несколько раз.</w:t>
      </w:r>
    </w:p>
    <w:p w:rsidR="00634EB4" w:rsidRPr="005C4C5C" w:rsidRDefault="00634EB4" w:rsidP="00C762D6">
      <w:pPr>
        <w:ind w:firstLine="567"/>
        <w:jc w:val="both"/>
        <w:rPr>
          <w:sz w:val="28"/>
          <w:szCs w:val="28"/>
        </w:rPr>
      </w:pPr>
      <w:r w:rsidRPr="005C4C5C">
        <w:rPr>
          <w:sz w:val="28"/>
          <w:szCs w:val="28"/>
        </w:rPr>
        <w:t>6. По показателю 6 претендент выбирает не более двух мероприятий по повышению профессиональной и педагогической квалификации, и прикрепляет подтверждающие документы. При этом каждый тип мероприятия может быть выбран несколько раз.</w:t>
      </w:r>
    </w:p>
    <w:p w:rsidR="00634EB4" w:rsidRPr="005C4C5C" w:rsidRDefault="00634EB4" w:rsidP="00C762D6">
      <w:pPr>
        <w:ind w:firstLine="567"/>
        <w:jc w:val="both"/>
        <w:rPr>
          <w:sz w:val="28"/>
          <w:szCs w:val="28"/>
        </w:rPr>
      </w:pPr>
      <w:r w:rsidRPr="005C4C5C">
        <w:rPr>
          <w:sz w:val="28"/>
          <w:szCs w:val="28"/>
        </w:rPr>
        <w:t xml:space="preserve">7. По показателю 8 претендент выбирает не более двух фактов подготовки выдающихся кадров в </w:t>
      </w:r>
      <w:proofErr w:type="spellStart"/>
      <w:r w:rsidRPr="005C4C5C">
        <w:rPr>
          <w:sz w:val="28"/>
          <w:szCs w:val="28"/>
        </w:rPr>
        <w:t>бакалавриате</w:t>
      </w:r>
      <w:proofErr w:type="spellEnd"/>
      <w:r w:rsidRPr="005C4C5C">
        <w:rPr>
          <w:sz w:val="28"/>
          <w:szCs w:val="28"/>
        </w:rPr>
        <w:t xml:space="preserve"> и магистратуре, и прикрепляет подтверждающие документы (копии дипломов, грамот, DOI/URL и оттиски статей, подтверждение руководства). При этом каждый тип подготовки может быть выбран несколько раз.</w:t>
      </w:r>
    </w:p>
    <w:p w:rsidR="00634EB4" w:rsidRPr="005C4C5C" w:rsidRDefault="00634EB4" w:rsidP="00C762D6">
      <w:pPr>
        <w:ind w:firstLine="567"/>
        <w:jc w:val="both"/>
        <w:rPr>
          <w:sz w:val="28"/>
          <w:szCs w:val="28"/>
        </w:rPr>
      </w:pPr>
      <w:r w:rsidRPr="005C4C5C">
        <w:rPr>
          <w:sz w:val="28"/>
          <w:szCs w:val="28"/>
        </w:rPr>
        <w:t>8. По показателю 10 претендент выбирает не более двух проектов и/или программ и приводит их номера (ИРН).</w:t>
      </w:r>
    </w:p>
    <w:p w:rsidR="00634EB4" w:rsidRPr="005C4C5C" w:rsidRDefault="00634EB4" w:rsidP="00C762D6">
      <w:pPr>
        <w:ind w:firstLine="567"/>
        <w:jc w:val="both"/>
        <w:rPr>
          <w:sz w:val="28"/>
          <w:szCs w:val="28"/>
        </w:rPr>
      </w:pPr>
      <w:r w:rsidRPr="005C4C5C">
        <w:rPr>
          <w:sz w:val="28"/>
          <w:szCs w:val="28"/>
        </w:rPr>
        <w:t xml:space="preserve">9. По показателю 11 претендент указывает выходные данные трех результатов по выбранной области науки, которые дают наибольшие баллы (с учетом n – количества авторов). Для статей в международных журналах приводятся DOI, либо </w:t>
      </w:r>
      <w:proofErr w:type="spellStart"/>
      <w:r w:rsidRPr="005C4C5C">
        <w:rPr>
          <w:sz w:val="28"/>
          <w:szCs w:val="28"/>
        </w:rPr>
        <w:t>AccessionNumber</w:t>
      </w:r>
      <w:proofErr w:type="spellEnd"/>
      <w:r w:rsidRPr="005C4C5C">
        <w:rPr>
          <w:sz w:val="28"/>
          <w:szCs w:val="28"/>
        </w:rPr>
        <w:t xml:space="preserve"> (</w:t>
      </w:r>
      <w:proofErr w:type="spellStart"/>
      <w:r w:rsidRPr="005C4C5C">
        <w:rPr>
          <w:sz w:val="28"/>
          <w:szCs w:val="28"/>
        </w:rPr>
        <w:t>WebofScience</w:t>
      </w:r>
      <w:proofErr w:type="spellEnd"/>
      <w:r w:rsidRPr="005C4C5C">
        <w:rPr>
          <w:sz w:val="28"/>
          <w:szCs w:val="28"/>
        </w:rPr>
        <w:t>) или EID (</w:t>
      </w:r>
      <w:proofErr w:type="spellStart"/>
      <w:r w:rsidRPr="005C4C5C">
        <w:rPr>
          <w:sz w:val="28"/>
          <w:szCs w:val="28"/>
        </w:rPr>
        <w:t>Scopus</w:t>
      </w:r>
      <w:proofErr w:type="spellEnd"/>
      <w:r w:rsidRPr="005C4C5C">
        <w:rPr>
          <w:sz w:val="28"/>
          <w:szCs w:val="28"/>
        </w:rPr>
        <w:t>). Для публикаций в журналах, рекомендованных КОКСОН, приводятся их DOI или URL (при их наличии). Для монографий и глав в них приводятся все выходные данные, в том числе ISBN, DOI и URL (при наличии), а также подтверждающие скриншоты или видео. Для статей в качестве руководителя проекта прикрепляется подтверждение руководства. Статьи, входящие в Топ 1 и Топ 10% по количеству цитирований, учитываются только в том случае, если после их первой публикации (необходимо указать дату) прошло не менее 1 года.</w:t>
      </w:r>
    </w:p>
    <w:p w:rsidR="00634EB4" w:rsidRPr="005C4C5C" w:rsidRDefault="00634EB4" w:rsidP="00C762D6">
      <w:pPr>
        <w:ind w:firstLine="567"/>
        <w:jc w:val="both"/>
        <w:rPr>
          <w:sz w:val="28"/>
          <w:szCs w:val="28"/>
        </w:rPr>
      </w:pPr>
      <w:r w:rsidRPr="005C4C5C">
        <w:rPr>
          <w:sz w:val="28"/>
          <w:szCs w:val="28"/>
        </w:rPr>
        <w:t>10. После внесения данных претендентами расчет всех показателей осуществляется автоматически.</w:t>
      </w:r>
    </w:p>
    <w:p w:rsidR="00634EB4" w:rsidRPr="005C4C5C" w:rsidRDefault="00634EB4" w:rsidP="00C762D6">
      <w:pPr>
        <w:ind w:firstLine="567"/>
        <w:jc w:val="both"/>
        <w:rPr>
          <w:sz w:val="28"/>
          <w:szCs w:val="28"/>
        </w:rPr>
      </w:pPr>
      <w:r w:rsidRPr="005C4C5C">
        <w:rPr>
          <w:sz w:val="28"/>
          <w:szCs w:val="28"/>
        </w:rPr>
        <w:t>11. Изменения в базе данных могут производиться только по заключению экспертной группы в случае несоответствия указанных претендентом количественных и качественных показателей представленным документам.</w:t>
      </w:r>
    </w:p>
    <w:p w:rsidR="00634EB4" w:rsidRPr="005C4C5C" w:rsidRDefault="00634EB4" w:rsidP="00C762D6">
      <w:pPr>
        <w:ind w:firstLine="567"/>
        <w:jc w:val="both"/>
        <w:rPr>
          <w:sz w:val="28"/>
          <w:szCs w:val="28"/>
        </w:rPr>
      </w:pPr>
      <w:r w:rsidRPr="005C4C5C">
        <w:rPr>
          <w:sz w:val="28"/>
          <w:szCs w:val="28"/>
        </w:rPr>
        <w:t>12. После каждого внесенного по заключению экспертной группы изменения в базе данных осуществляется автоматический перерасчет баллов претендентов.</w:t>
      </w:r>
    </w:p>
    <w:p w:rsidR="00634EB4" w:rsidRPr="005C4C5C" w:rsidRDefault="00634EB4" w:rsidP="00C762D6">
      <w:pPr>
        <w:ind w:firstLine="567"/>
        <w:jc w:val="both"/>
        <w:rPr>
          <w:sz w:val="28"/>
          <w:szCs w:val="28"/>
        </w:rPr>
      </w:pPr>
      <w:r w:rsidRPr="005C4C5C">
        <w:rPr>
          <w:sz w:val="28"/>
          <w:szCs w:val="28"/>
        </w:rPr>
        <w:t>13. Автоматический расчет баллов претендентов производится в информационной системе согласно алгоритму расчета баллов качественных и количественных показателей.</w:t>
      </w:r>
    </w:p>
    <w:p w:rsidR="00634EB4" w:rsidRPr="005C4C5C" w:rsidRDefault="00634EB4" w:rsidP="00C762D6">
      <w:pPr>
        <w:ind w:firstLine="567"/>
        <w:jc w:val="both"/>
        <w:rPr>
          <w:color w:val="000000"/>
          <w:sz w:val="28"/>
          <w:szCs w:val="28"/>
        </w:rPr>
      </w:pPr>
      <w:r w:rsidRPr="005C4C5C">
        <w:rPr>
          <w:sz w:val="28"/>
          <w:szCs w:val="28"/>
        </w:rPr>
        <w:t>14. Документы на бумажном носителе на Конкурс представляются в твердом переплете со сквозной нумерацией страниц. Подтверждающие документы прилагаются в последовательности, в соответствии с приложением 2 к настоящему приказу.</w:t>
      </w:r>
    </w:p>
    <w:p w:rsidR="00634EB4" w:rsidRPr="005C4C5C" w:rsidRDefault="00634EB4" w:rsidP="00C762D6">
      <w:pPr>
        <w:ind w:left="5103"/>
        <w:jc w:val="both"/>
        <w:rPr>
          <w:color w:val="000000"/>
          <w:sz w:val="28"/>
          <w:szCs w:val="28"/>
        </w:rPr>
      </w:pPr>
    </w:p>
    <w:p w:rsidR="00634EB4" w:rsidRPr="005C4C5C" w:rsidRDefault="00634EB4" w:rsidP="00C762D6">
      <w:pPr>
        <w:ind w:left="5103"/>
        <w:jc w:val="both"/>
        <w:rPr>
          <w:color w:val="000000"/>
          <w:sz w:val="28"/>
          <w:szCs w:val="28"/>
        </w:rPr>
      </w:pPr>
    </w:p>
    <w:p w:rsidR="00634EB4" w:rsidRPr="005C4C5C" w:rsidRDefault="00634EB4" w:rsidP="00C762D6">
      <w:pPr>
        <w:ind w:left="5103"/>
        <w:jc w:val="both"/>
        <w:rPr>
          <w:color w:val="000000"/>
          <w:sz w:val="28"/>
          <w:szCs w:val="28"/>
        </w:rPr>
      </w:pPr>
    </w:p>
    <w:p w:rsidR="00634EB4" w:rsidRPr="005C4C5C" w:rsidRDefault="00634EB4" w:rsidP="00C762D6">
      <w:pPr>
        <w:ind w:left="5103"/>
        <w:jc w:val="both"/>
        <w:rPr>
          <w:color w:val="000000"/>
          <w:sz w:val="28"/>
          <w:szCs w:val="28"/>
        </w:rPr>
      </w:pPr>
    </w:p>
    <w:p w:rsidR="00634EB4" w:rsidRPr="005C4C5C" w:rsidRDefault="00634EB4" w:rsidP="00C762D6">
      <w:pPr>
        <w:ind w:left="5103"/>
        <w:jc w:val="both"/>
        <w:rPr>
          <w:color w:val="000000"/>
          <w:sz w:val="28"/>
          <w:szCs w:val="28"/>
        </w:rPr>
      </w:pPr>
    </w:p>
    <w:p w:rsidR="00634EB4" w:rsidRPr="005C4C5C" w:rsidRDefault="00634EB4" w:rsidP="00C762D6">
      <w:pPr>
        <w:ind w:left="5103"/>
        <w:jc w:val="both"/>
        <w:rPr>
          <w:color w:val="000000"/>
          <w:sz w:val="28"/>
          <w:szCs w:val="28"/>
        </w:rPr>
      </w:pPr>
    </w:p>
    <w:p w:rsidR="00634EB4" w:rsidRPr="005C4C5C" w:rsidRDefault="00634EB4" w:rsidP="00C762D6">
      <w:pPr>
        <w:pStyle w:val="af2"/>
        <w:ind w:left="5670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lastRenderedPageBreak/>
        <w:t>Приложение 3</w:t>
      </w:r>
    </w:p>
    <w:p w:rsidR="00634EB4" w:rsidRPr="005C4C5C" w:rsidRDefault="00634EB4" w:rsidP="00C762D6">
      <w:pPr>
        <w:pStyle w:val="af2"/>
        <w:ind w:left="5670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к Правилам присвоения звания</w:t>
      </w:r>
    </w:p>
    <w:p w:rsidR="00634EB4" w:rsidRPr="005C4C5C" w:rsidRDefault="00634EB4" w:rsidP="00C762D6">
      <w:pPr>
        <w:pStyle w:val="af2"/>
        <w:ind w:left="5670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«Лучший преподаватель вуза»,</w:t>
      </w:r>
    </w:p>
    <w:p w:rsidR="00634EB4" w:rsidRPr="005C4C5C" w:rsidRDefault="00634EB4" w:rsidP="00C762D6">
      <w:pPr>
        <w:pStyle w:val="af2"/>
        <w:ind w:left="5670"/>
        <w:rPr>
          <w:color w:val="000000"/>
          <w:sz w:val="28"/>
          <w:szCs w:val="28"/>
        </w:rPr>
      </w:pPr>
      <w:proofErr w:type="gramStart"/>
      <w:r w:rsidRPr="005C4C5C">
        <w:rPr>
          <w:color w:val="000000"/>
          <w:sz w:val="28"/>
          <w:szCs w:val="28"/>
        </w:rPr>
        <w:t>утвержденные</w:t>
      </w:r>
      <w:proofErr w:type="gramEnd"/>
      <w:r w:rsidRPr="005C4C5C">
        <w:rPr>
          <w:color w:val="000000"/>
          <w:sz w:val="28"/>
          <w:szCs w:val="28"/>
        </w:rPr>
        <w:t xml:space="preserve"> приказом</w:t>
      </w:r>
    </w:p>
    <w:p w:rsidR="00634EB4" w:rsidRPr="005C4C5C" w:rsidRDefault="00634EB4" w:rsidP="00C762D6">
      <w:pPr>
        <w:pStyle w:val="af2"/>
        <w:ind w:left="5670"/>
        <w:rPr>
          <w:color w:val="000000"/>
          <w:sz w:val="28"/>
          <w:szCs w:val="28"/>
        </w:rPr>
      </w:pPr>
      <w:proofErr w:type="gramStart"/>
      <w:r w:rsidRPr="005C4C5C">
        <w:rPr>
          <w:color w:val="000000"/>
          <w:sz w:val="28"/>
          <w:szCs w:val="28"/>
        </w:rPr>
        <w:t>исполняющего</w:t>
      </w:r>
      <w:proofErr w:type="gramEnd"/>
      <w:r w:rsidRPr="005C4C5C">
        <w:rPr>
          <w:color w:val="000000"/>
          <w:sz w:val="28"/>
          <w:szCs w:val="28"/>
        </w:rPr>
        <w:t xml:space="preserve"> обязанности</w:t>
      </w:r>
    </w:p>
    <w:p w:rsidR="00634EB4" w:rsidRPr="005C4C5C" w:rsidRDefault="00634EB4" w:rsidP="00C762D6">
      <w:pPr>
        <w:pStyle w:val="af2"/>
        <w:ind w:left="5670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Министра образования и науки</w:t>
      </w:r>
    </w:p>
    <w:p w:rsidR="00634EB4" w:rsidRPr="005C4C5C" w:rsidRDefault="00634EB4" w:rsidP="00C762D6">
      <w:pPr>
        <w:pStyle w:val="af2"/>
        <w:ind w:left="5670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Республики Казахстан</w:t>
      </w:r>
    </w:p>
    <w:p w:rsidR="00634EB4" w:rsidRPr="005C4C5C" w:rsidRDefault="00634EB4" w:rsidP="00C762D6">
      <w:pPr>
        <w:pStyle w:val="af2"/>
        <w:ind w:left="5670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от 16 марта 2015 года № 124</w:t>
      </w:r>
    </w:p>
    <w:p w:rsidR="00634EB4" w:rsidRPr="005C4C5C" w:rsidRDefault="00634EB4" w:rsidP="00C762D6">
      <w:pPr>
        <w:rPr>
          <w:b/>
          <w:color w:val="000000"/>
          <w:sz w:val="28"/>
          <w:szCs w:val="28"/>
        </w:rPr>
      </w:pPr>
    </w:p>
    <w:p w:rsidR="00634EB4" w:rsidRPr="005C4C5C" w:rsidRDefault="00634EB4" w:rsidP="00C762D6">
      <w:pPr>
        <w:jc w:val="center"/>
        <w:rPr>
          <w:b/>
          <w:color w:val="000000"/>
          <w:sz w:val="28"/>
          <w:szCs w:val="28"/>
        </w:rPr>
      </w:pPr>
      <w:r w:rsidRPr="005C4C5C">
        <w:rPr>
          <w:b/>
          <w:color w:val="000000"/>
          <w:sz w:val="28"/>
          <w:szCs w:val="28"/>
        </w:rPr>
        <w:t>Годовой план-график работ</w:t>
      </w:r>
    </w:p>
    <w:p w:rsidR="00634EB4" w:rsidRPr="005C4C5C" w:rsidRDefault="00634EB4" w:rsidP="00C762D6">
      <w:pPr>
        <w:jc w:val="center"/>
        <w:rPr>
          <w:b/>
          <w:color w:val="000000"/>
          <w:sz w:val="28"/>
          <w:szCs w:val="28"/>
        </w:rPr>
      </w:pPr>
    </w:p>
    <w:tbl>
      <w:tblPr>
        <w:tblW w:w="939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8"/>
        <w:gridCol w:w="3026"/>
        <w:gridCol w:w="142"/>
        <w:gridCol w:w="1559"/>
        <w:gridCol w:w="1985"/>
        <w:gridCol w:w="1134"/>
        <w:gridCol w:w="1134"/>
      </w:tblGrid>
      <w:tr w:rsidR="00634EB4" w:rsidRPr="005C4C5C" w:rsidTr="0082761B">
        <w:trPr>
          <w:trHeight w:val="30"/>
          <w:tblCellSpacing w:w="0" w:type="auto"/>
        </w:trPr>
        <w:tc>
          <w:tcPr>
            <w:tcW w:w="4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№</w:t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30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Наименование видов работ</w:t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Единица измерения</w:t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Основание для реализации указанного вида работы (с указанием предполагаемого наименования)</w:t>
            </w:r>
          </w:p>
        </w:tc>
        <w:tc>
          <w:tcPr>
            <w:tcW w:w="2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Срок реализации</w:t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  <w:r w:rsidRPr="005C4C5C">
              <w:rPr>
                <w:sz w:val="28"/>
                <w:szCs w:val="28"/>
              </w:rPr>
              <w:br/>
            </w:r>
          </w:p>
        </w:tc>
      </w:tr>
      <w:tr w:rsidR="00634EB4" w:rsidRPr="005C4C5C" w:rsidTr="0082761B">
        <w:trPr>
          <w:trHeight w:val="1241"/>
          <w:tblCellSpacing w:w="0" w:type="auto"/>
        </w:trPr>
        <w:tc>
          <w:tcPr>
            <w:tcW w:w="4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34EB4" w:rsidRPr="005C4C5C" w:rsidRDefault="00634EB4" w:rsidP="00C762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начало</w:t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окончание</w:t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</w:tc>
      </w:tr>
      <w:tr w:rsidR="00634EB4" w:rsidRPr="005C4C5C" w:rsidTr="0082761B">
        <w:trPr>
          <w:trHeight w:val="30"/>
          <w:tblCellSpacing w:w="0" w:type="auto"/>
        </w:trPr>
        <w:tc>
          <w:tcPr>
            <w:tcW w:w="939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1. Учебно-методическая работа</w:t>
            </w:r>
          </w:p>
        </w:tc>
      </w:tr>
      <w:tr w:rsidR="00634EB4" w:rsidRPr="005C4C5C" w:rsidTr="0082761B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1.</w:t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Разработка, участие и издание учебника, рекомендованного Министерством образования и науки Республики Казахстан / на английском языке</w:t>
            </w:r>
          </w:p>
        </w:tc>
        <w:tc>
          <w:tcPr>
            <w:tcW w:w="17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Тиражом не менее 500 экземпляров</w:t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</w:p>
        </w:tc>
      </w:tr>
      <w:tr w:rsidR="00634EB4" w:rsidRPr="005C4C5C" w:rsidTr="0082761B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2.</w:t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Разработка, участие и издание учебного пособия, рекомендованного Республиканским учебно-методическим советом Министерства образования и науки Республики Казахстан / на английском языке</w:t>
            </w:r>
          </w:p>
        </w:tc>
        <w:tc>
          <w:tcPr>
            <w:tcW w:w="17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Тиражом не менее 300 экземпляров</w:t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</w:p>
        </w:tc>
      </w:tr>
      <w:tr w:rsidR="00634EB4" w:rsidRPr="005C4C5C" w:rsidTr="0082761B">
        <w:trPr>
          <w:trHeight w:val="30"/>
          <w:tblCellSpacing w:w="0" w:type="auto"/>
        </w:trPr>
        <w:tc>
          <w:tcPr>
            <w:tcW w:w="939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t>2. Научно-исследовательская работа</w:t>
            </w:r>
          </w:p>
        </w:tc>
      </w:tr>
      <w:tr w:rsidR="00634EB4" w:rsidRPr="005C4C5C" w:rsidTr="005C4C5C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3.</w:t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3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Разработка, участие и издание монографии / на английском языке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Тиражом не менее 500 экземпляров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</w:p>
        </w:tc>
      </w:tr>
      <w:tr w:rsidR="00634EB4" w:rsidRPr="005C4C5C" w:rsidTr="005C4C5C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4.</w:t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lastRenderedPageBreak/>
              <w:br/>
            </w: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3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lastRenderedPageBreak/>
              <w:t xml:space="preserve">Выполнение научных </w:t>
            </w:r>
            <w:r w:rsidRPr="005C4C5C">
              <w:rPr>
                <w:color w:val="000000"/>
                <w:sz w:val="28"/>
                <w:szCs w:val="28"/>
              </w:rPr>
              <w:lastRenderedPageBreak/>
              <w:t>исследований, в том числе международные, республиканские проекты, договорные работы**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lastRenderedPageBreak/>
              <w:t>1 проект</w:t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lastRenderedPageBreak/>
              <w:br/>
            </w: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lastRenderedPageBreak/>
              <w:br/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</w:p>
        </w:tc>
      </w:tr>
      <w:tr w:rsidR="00634EB4" w:rsidRPr="005C4C5C" w:rsidTr="005C4C5C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lastRenderedPageBreak/>
              <w:t>5.</w:t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3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 xml:space="preserve">Написание и публикация статьи в изданиях, имеющих ненулевой </w:t>
            </w:r>
            <w:proofErr w:type="spellStart"/>
            <w:r w:rsidRPr="005C4C5C">
              <w:rPr>
                <w:color w:val="000000"/>
                <w:sz w:val="28"/>
                <w:szCs w:val="28"/>
              </w:rPr>
              <w:t>импакт-фактор</w:t>
            </w:r>
            <w:proofErr w:type="spellEnd"/>
            <w:r w:rsidRPr="005C4C5C">
              <w:rPr>
                <w:color w:val="000000"/>
                <w:sz w:val="28"/>
                <w:szCs w:val="28"/>
              </w:rPr>
              <w:t xml:space="preserve"> в базе данных информационной компании Томсон Рейтер (</w:t>
            </w:r>
            <w:proofErr w:type="spellStart"/>
            <w:r w:rsidRPr="005C4C5C">
              <w:rPr>
                <w:color w:val="000000"/>
                <w:sz w:val="28"/>
                <w:szCs w:val="28"/>
              </w:rPr>
              <w:t>WebofScience,ThomsonReuters</w:t>
            </w:r>
            <w:proofErr w:type="spellEnd"/>
            <w:r w:rsidRPr="005C4C5C">
              <w:rPr>
                <w:color w:val="000000"/>
                <w:sz w:val="28"/>
                <w:szCs w:val="28"/>
              </w:rPr>
              <w:t xml:space="preserve">) / в базе данных </w:t>
            </w:r>
            <w:proofErr w:type="spellStart"/>
            <w:r w:rsidRPr="005C4C5C">
              <w:rPr>
                <w:color w:val="000000"/>
                <w:sz w:val="28"/>
                <w:szCs w:val="28"/>
              </w:rPr>
              <w:t>Scopus</w:t>
            </w:r>
            <w:proofErr w:type="spellEnd"/>
            <w:r w:rsidRPr="005C4C5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C4C5C">
              <w:rPr>
                <w:color w:val="000000"/>
                <w:sz w:val="28"/>
                <w:szCs w:val="28"/>
              </w:rPr>
              <w:t>Pubmed</w:t>
            </w:r>
            <w:proofErr w:type="spellEnd"/>
            <w:r w:rsidRPr="005C4C5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C4C5C">
              <w:rPr>
                <w:color w:val="000000"/>
                <w:sz w:val="28"/>
                <w:szCs w:val="28"/>
              </w:rPr>
              <w:t>zbMath</w:t>
            </w:r>
            <w:proofErr w:type="spellEnd"/>
            <w:r w:rsidRPr="005C4C5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C4C5C">
              <w:rPr>
                <w:color w:val="000000"/>
                <w:sz w:val="28"/>
                <w:szCs w:val="28"/>
              </w:rPr>
              <w:t>MathScinet</w:t>
            </w:r>
            <w:proofErr w:type="spellEnd"/>
            <w:r w:rsidRPr="005C4C5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C4C5C">
              <w:rPr>
                <w:color w:val="000000"/>
                <w:sz w:val="28"/>
                <w:szCs w:val="28"/>
              </w:rPr>
              <w:t>Agris</w:t>
            </w:r>
            <w:proofErr w:type="spellEnd"/>
            <w:r w:rsidRPr="005C4C5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C4C5C">
              <w:rPr>
                <w:color w:val="000000"/>
                <w:sz w:val="28"/>
                <w:szCs w:val="28"/>
              </w:rPr>
              <w:t>Georef</w:t>
            </w:r>
            <w:proofErr w:type="spellEnd"/>
            <w:r w:rsidRPr="005C4C5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C4C5C">
              <w:rPr>
                <w:color w:val="000000"/>
                <w:sz w:val="28"/>
                <w:szCs w:val="28"/>
              </w:rPr>
              <w:t>Astrophysicaljournal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1 статья</w:t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</w:p>
        </w:tc>
      </w:tr>
      <w:tr w:rsidR="00634EB4" w:rsidRPr="005C4C5C" w:rsidTr="005C4C5C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6.</w:t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3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 xml:space="preserve"> Написание и публикация статьи в изданиях, включенных в перечень Комитета по контролю в сфере образования и науки Министерства образования и науки Республики Казахстан 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1 статья</w:t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</w:p>
        </w:tc>
      </w:tr>
      <w:tr w:rsidR="00634EB4" w:rsidRPr="005C4C5C" w:rsidTr="005C4C5C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7.</w:t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3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 xml:space="preserve"> Участие в зарубежных конференциях и публикация материала 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1 участие/ 1 публикация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</w:p>
        </w:tc>
      </w:tr>
      <w:tr w:rsidR="00634EB4" w:rsidRPr="005C4C5C" w:rsidTr="005C4C5C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8.</w:t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3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 xml:space="preserve"> Участие в конференциях, симпозиумах, семинарах на территории Республики Казахстан и публикация материала 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1 участие/ 1 публикация</w:t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</w:p>
        </w:tc>
      </w:tr>
      <w:tr w:rsidR="00634EB4" w:rsidRPr="005C4C5C" w:rsidTr="005C4C5C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9.</w:t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3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 xml:space="preserve">Получение патентов и </w:t>
            </w:r>
            <w:proofErr w:type="spellStart"/>
            <w:r w:rsidRPr="005C4C5C">
              <w:rPr>
                <w:color w:val="000000"/>
                <w:sz w:val="28"/>
                <w:szCs w:val="28"/>
              </w:rPr>
              <w:t>предпатентов</w:t>
            </w:r>
            <w:proofErr w:type="spellEnd"/>
            <w:r w:rsidRPr="005C4C5C">
              <w:rPr>
                <w:color w:val="000000"/>
                <w:sz w:val="28"/>
                <w:szCs w:val="28"/>
              </w:rPr>
              <w:t>, авторских изобретений, государственная регистрация объекта интеллектуальной собственности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1 единица</w:t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</w:p>
        </w:tc>
      </w:tr>
      <w:tr w:rsidR="00634EB4" w:rsidRPr="005C4C5C" w:rsidTr="0082761B">
        <w:trPr>
          <w:trHeight w:val="30"/>
          <w:tblCellSpacing w:w="0" w:type="auto"/>
        </w:trPr>
        <w:tc>
          <w:tcPr>
            <w:tcW w:w="939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3. Повышение квалификации*</w:t>
            </w:r>
          </w:p>
        </w:tc>
      </w:tr>
      <w:tr w:rsidR="00634EB4" w:rsidRPr="005C4C5C" w:rsidTr="0082761B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10.</w:t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  <w:r w:rsidRPr="005C4C5C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lastRenderedPageBreak/>
              <w:t xml:space="preserve">Повышение профессиональной и </w:t>
            </w:r>
            <w:r w:rsidRPr="005C4C5C">
              <w:rPr>
                <w:color w:val="000000"/>
                <w:sz w:val="28"/>
                <w:szCs w:val="28"/>
              </w:rPr>
              <w:lastRenderedPageBreak/>
              <w:t>педагогической квалификации по профилю</w:t>
            </w:r>
          </w:p>
        </w:tc>
        <w:tc>
          <w:tcPr>
            <w:tcW w:w="17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lastRenderedPageBreak/>
              <w:t>Не менее 72 часов</w:t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lastRenderedPageBreak/>
              <w:br/>
            </w: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lastRenderedPageBreak/>
              <w:br/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</w:p>
        </w:tc>
      </w:tr>
      <w:tr w:rsidR="00634EB4" w:rsidRPr="005C4C5C" w:rsidTr="0082761B">
        <w:trPr>
          <w:trHeight w:val="30"/>
          <w:tblCellSpacing w:w="0" w:type="auto"/>
        </w:trPr>
        <w:tc>
          <w:tcPr>
            <w:tcW w:w="939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lastRenderedPageBreak/>
              <w:t>4. Зарубежная стажировка*</w:t>
            </w:r>
          </w:p>
        </w:tc>
      </w:tr>
      <w:tr w:rsidR="00634EB4" w:rsidRPr="005C4C5C" w:rsidTr="0082761B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11.</w:t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 xml:space="preserve">Прохождение стажировки в ведущих вузах, входящих в ТОР-500 по результатам QS </w:t>
            </w:r>
            <w:proofErr w:type="spellStart"/>
            <w:r w:rsidRPr="005C4C5C">
              <w:rPr>
                <w:color w:val="000000"/>
                <w:sz w:val="28"/>
                <w:szCs w:val="28"/>
              </w:rPr>
              <w:t>WorldUniversityRankings</w:t>
            </w:r>
            <w:proofErr w:type="spellEnd"/>
            <w:r w:rsidRPr="005C4C5C">
              <w:rPr>
                <w:color w:val="000000"/>
                <w:sz w:val="28"/>
                <w:szCs w:val="28"/>
              </w:rPr>
              <w:t xml:space="preserve"> текущего года</w:t>
            </w:r>
          </w:p>
        </w:tc>
        <w:tc>
          <w:tcPr>
            <w:tcW w:w="17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Сроком не менее 14 календарных дней</w:t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</w:p>
        </w:tc>
      </w:tr>
      <w:tr w:rsidR="00634EB4" w:rsidRPr="005C4C5C" w:rsidTr="0082761B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12.</w:t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Прохождение стажировки в ведущих зарубежных научных центрах и лабораториях</w:t>
            </w:r>
          </w:p>
        </w:tc>
        <w:tc>
          <w:tcPr>
            <w:tcW w:w="17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Сроком не менее 14 календарных дней</w:t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</w:p>
        </w:tc>
      </w:tr>
      <w:tr w:rsidR="00634EB4" w:rsidRPr="005C4C5C" w:rsidTr="0082761B">
        <w:trPr>
          <w:trHeight w:val="30"/>
          <w:tblCellSpacing w:w="0" w:type="auto"/>
        </w:trPr>
        <w:tc>
          <w:tcPr>
            <w:tcW w:w="939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5. Воспитательная работа</w:t>
            </w:r>
          </w:p>
        </w:tc>
      </w:tr>
      <w:tr w:rsidR="00634EB4" w:rsidRPr="005C4C5C" w:rsidTr="0082761B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13.</w:t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Реализация комплекса мероприятий, обеспечивающих нравственно-патриотическое и физическое воспитание обучающихся</w:t>
            </w:r>
          </w:p>
        </w:tc>
        <w:tc>
          <w:tcPr>
            <w:tcW w:w="17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  <w:r w:rsidRPr="005C4C5C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5C4C5C" w:rsidRDefault="00634EB4" w:rsidP="00C762D6">
            <w:pPr>
              <w:jc w:val="both"/>
              <w:rPr>
                <w:sz w:val="28"/>
                <w:szCs w:val="28"/>
              </w:rPr>
            </w:pPr>
          </w:p>
        </w:tc>
      </w:tr>
      <w:tr w:rsidR="00634EB4" w:rsidRPr="005C4C5C" w:rsidTr="0082761B">
        <w:trPr>
          <w:trHeight w:val="30"/>
          <w:tblCellSpacing w:w="0" w:type="auto"/>
        </w:trPr>
        <w:tc>
          <w:tcPr>
            <w:tcW w:w="939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5C4C5C">
              <w:rPr>
                <w:b/>
                <w:color w:val="000000"/>
                <w:sz w:val="28"/>
                <w:szCs w:val="28"/>
              </w:rPr>
              <w:t>Участник Конкурса _____________________________________________</w:t>
            </w:r>
          </w:p>
        </w:tc>
      </w:tr>
    </w:tbl>
    <w:p w:rsidR="00634EB4" w:rsidRPr="005C4C5C" w:rsidRDefault="00634EB4" w:rsidP="00C762D6">
      <w:pPr>
        <w:jc w:val="center"/>
        <w:rPr>
          <w:color w:val="000000"/>
          <w:sz w:val="28"/>
          <w:szCs w:val="28"/>
        </w:rPr>
      </w:pPr>
    </w:p>
    <w:p w:rsidR="00634EB4" w:rsidRPr="005C4C5C" w:rsidRDefault="00634EB4" w:rsidP="00C762D6">
      <w:pPr>
        <w:pStyle w:val="af8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Примечание:</w:t>
      </w:r>
    </w:p>
    <w:p w:rsidR="00634EB4" w:rsidRPr="005C4C5C" w:rsidRDefault="00634EB4" w:rsidP="00C762D6">
      <w:pPr>
        <w:pStyle w:val="af8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 xml:space="preserve">Виды работ участника Конкурса, предусмотренные Годовым </w:t>
      </w:r>
      <w:proofErr w:type="gramStart"/>
      <w:r w:rsidRPr="005C4C5C">
        <w:rPr>
          <w:color w:val="000000"/>
          <w:sz w:val="28"/>
          <w:szCs w:val="28"/>
        </w:rPr>
        <w:t>планом-графика</w:t>
      </w:r>
      <w:proofErr w:type="gramEnd"/>
      <w:r w:rsidRPr="005C4C5C">
        <w:rPr>
          <w:color w:val="000000"/>
          <w:sz w:val="28"/>
          <w:szCs w:val="28"/>
        </w:rPr>
        <w:t xml:space="preserve"> работ согласно Приложению 3 вносятся лично претендентом в электронную форму указанного приложения после сдачи документов и заполнения Приложения 2.</w:t>
      </w:r>
    </w:p>
    <w:p w:rsidR="00634EB4" w:rsidRPr="005C4C5C" w:rsidRDefault="00634EB4" w:rsidP="00C762D6">
      <w:pPr>
        <w:pStyle w:val="af8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После внесения данных претендентом расчет баллов осуществляется автоматически.</w:t>
      </w:r>
    </w:p>
    <w:p w:rsidR="00634EB4" w:rsidRPr="005C4C5C" w:rsidRDefault="00634EB4" w:rsidP="00C762D6">
      <w:pPr>
        <w:pStyle w:val="af8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  <w:lang w:val="kk-KZ"/>
        </w:rPr>
      </w:pPr>
      <w:r w:rsidRPr="005C4C5C">
        <w:rPr>
          <w:color w:val="000000"/>
          <w:sz w:val="28"/>
          <w:szCs w:val="28"/>
        </w:rPr>
        <w:t>* - один из подпунктов является обязательным;</w:t>
      </w:r>
    </w:p>
    <w:p w:rsidR="007363CF" w:rsidRDefault="007363CF" w:rsidP="00C762D6">
      <w:pPr>
        <w:pStyle w:val="af8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** - планирование подпункта является обязательным, при этом разрешается приобретение научной литературы и периодических изданий по профилю исследований (</w:t>
      </w:r>
      <w:hyperlink r:id="rId6" w:anchor="z1" w:history="1">
        <w:r w:rsidRPr="005C4C5C">
          <w:rPr>
            <w:color w:val="000000"/>
            <w:sz w:val="28"/>
            <w:szCs w:val="28"/>
          </w:rPr>
          <w:t>постановление</w:t>
        </w:r>
      </w:hyperlink>
      <w:r w:rsidRPr="005C4C5C">
        <w:rPr>
          <w:color w:val="000000"/>
          <w:sz w:val="28"/>
          <w:szCs w:val="28"/>
        </w:rPr>
        <w:t> Правительства Республики Казахстан от 25 мая 2015 года № 384).</w:t>
      </w:r>
    </w:p>
    <w:tbl>
      <w:tblPr>
        <w:tblW w:w="0" w:type="auto"/>
        <w:tblCellSpacing w:w="0" w:type="auto"/>
        <w:tblInd w:w="7238" w:type="dxa"/>
        <w:tblLayout w:type="fixed"/>
        <w:tblLook w:val="04A0"/>
      </w:tblPr>
      <w:tblGrid>
        <w:gridCol w:w="2420"/>
      </w:tblGrid>
      <w:tr w:rsidR="00634EB4" w:rsidRPr="005C4C5C" w:rsidTr="0082761B">
        <w:trPr>
          <w:trHeight w:val="31"/>
          <w:tblCellSpacing w:w="0" w:type="auto"/>
        </w:trPr>
        <w:tc>
          <w:tcPr>
            <w:tcW w:w="2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color w:val="000000"/>
                <w:sz w:val="28"/>
                <w:szCs w:val="28"/>
              </w:rPr>
            </w:pPr>
            <w:bookmarkStart w:id="3" w:name="_GoBack"/>
            <w:bookmarkEnd w:id="3"/>
            <w:r w:rsidRPr="005C4C5C">
              <w:rPr>
                <w:color w:val="000000"/>
                <w:sz w:val="28"/>
                <w:szCs w:val="28"/>
              </w:rPr>
              <w:lastRenderedPageBreak/>
              <w:t>Приложение 4</w:t>
            </w:r>
          </w:p>
        </w:tc>
      </w:tr>
      <w:tr w:rsidR="00634EB4" w:rsidRPr="005C4C5C" w:rsidTr="0082761B">
        <w:trPr>
          <w:trHeight w:val="31"/>
          <w:tblCellSpacing w:w="0" w:type="auto"/>
        </w:trPr>
        <w:tc>
          <w:tcPr>
            <w:tcW w:w="2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к приказу Министра образования и науки</w:t>
            </w:r>
          </w:p>
        </w:tc>
      </w:tr>
      <w:tr w:rsidR="00634EB4" w:rsidRPr="005C4C5C" w:rsidTr="0082761B">
        <w:trPr>
          <w:trHeight w:val="31"/>
          <w:tblCellSpacing w:w="0" w:type="auto"/>
        </w:trPr>
        <w:tc>
          <w:tcPr>
            <w:tcW w:w="2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Республики Казахстан</w:t>
            </w:r>
          </w:p>
        </w:tc>
      </w:tr>
      <w:tr w:rsidR="00634EB4" w:rsidRPr="005C4C5C" w:rsidTr="0082761B">
        <w:trPr>
          <w:trHeight w:val="31"/>
          <w:tblCellSpacing w:w="0" w:type="auto"/>
        </w:trPr>
        <w:tc>
          <w:tcPr>
            <w:tcW w:w="2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5C4C5C" w:rsidRDefault="00634EB4" w:rsidP="00C762D6">
            <w:pPr>
              <w:jc w:val="center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от 16 марта 2015 года</w:t>
            </w:r>
          </w:p>
          <w:p w:rsidR="00634EB4" w:rsidRPr="005C4C5C" w:rsidRDefault="00634EB4" w:rsidP="00C762D6">
            <w:pPr>
              <w:jc w:val="center"/>
              <w:rPr>
                <w:color w:val="000000"/>
                <w:sz w:val="28"/>
                <w:szCs w:val="28"/>
              </w:rPr>
            </w:pPr>
            <w:r w:rsidRPr="005C4C5C">
              <w:rPr>
                <w:color w:val="000000"/>
                <w:sz w:val="28"/>
                <w:szCs w:val="28"/>
              </w:rPr>
              <w:t>№ 124</w:t>
            </w:r>
          </w:p>
        </w:tc>
      </w:tr>
    </w:tbl>
    <w:p w:rsidR="00634EB4" w:rsidRPr="005C4C5C" w:rsidRDefault="00634EB4" w:rsidP="00C762D6">
      <w:pPr>
        <w:jc w:val="center"/>
        <w:rPr>
          <w:color w:val="000000"/>
          <w:sz w:val="28"/>
          <w:szCs w:val="28"/>
        </w:rPr>
      </w:pPr>
    </w:p>
    <w:p w:rsidR="00634EB4" w:rsidRPr="005C4C5C" w:rsidRDefault="00634EB4" w:rsidP="00C762D6">
      <w:pPr>
        <w:rPr>
          <w:sz w:val="28"/>
          <w:szCs w:val="28"/>
        </w:rPr>
      </w:pPr>
    </w:p>
    <w:p w:rsidR="00634EB4" w:rsidRPr="005C4C5C" w:rsidRDefault="00634EB4" w:rsidP="00C762D6">
      <w:pPr>
        <w:rPr>
          <w:sz w:val="28"/>
          <w:szCs w:val="28"/>
        </w:rPr>
      </w:pPr>
    </w:p>
    <w:p w:rsidR="00634EB4" w:rsidRPr="005C4C5C" w:rsidRDefault="005C4C5C" w:rsidP="00C762D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3018790</wp:posOffset>
            </wp:positionH>
            <wp:positionV relativeFrom="paragraph">
              <wp:posOffset>17780</wp:posOffset>
            </wp:positionV>
            <wp:extent cx="866775" cy="857250"/>
            <wp:effectExtent l="19050" t="0" r="9525" b="0"/>
            <wp:wrapThrough wrapText="bothSides">
              <wp:wrapPolygon edited="0">
                <wp:start x="-475" y="0"/>
                <wp:lineTo x="-475" y="21120"/>
                <wp:lineTo x="21837" y="21120"/>
                <wp:lineTo x="21837" y="0"/>
                <wp:lineTo x="-475" y="0"/>
              </wp:wrapPolygon>
            </wp:wrapThrough>
            <wp:docPr id="1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EB4" w:rsidRPr="005C4C5C" w:rsidRDefault="00634EB4" w:rsidP="00C762D6">
      <w:pPr>
        <w:rPr>
          <w:sz w:val="28"/>
          <w:szCs w:val="28"/>
        </w:rPr>
      </w:pPr>
    </w:p>
    <w:p w:rsidR="00634EB4" w:rsidRPr="005C4C5C" w:rsidRDefault="00634EB4" w:rsidP="00C762D6">
      <w:pPr>
        <w:rPr>
          <w:sz w:val="28"/>
          <w:szCs w:val="28"/>
        </w:rPr>
      </w:pPr>
    </w:p>
    <w:p w:rsidR="00634EB4" w:rsidRPr="005C4C5C" w:rsidRDefault="00634EB4" w:rsidP="00C762D6">
      <w:pPr>
        <w:rPr>
          <w:sz w:val="28"/>
          <w:szCs w:val="28"/>
        </w:rPr>
      </w:pPr>
    </w:p>
    <w:p w:rsidR="00634EB4" w:rsidRPr="005C4C5C" w:rsidRDefault="00634EB4" w:rsidP="00C762D6">
      <w:pPr>
        <w:rPr>
          <w:sz w:val="28"/>
          <w:szCs w:val="28"/>
        </w:rPr>
      </w:pPr>
    </w:p>
    <w:p w:rsidR="00634EB4" w:rsidRPr="005C4C5C" w:rsidRDefault="00634EB4" w:rsidP="00C762D6">
      <w:pPr>
        <w:jc w:val="both"/>
        <w:rPr>
          <w:sz w:val="28"/>
          <w:szCs w:val="28"/>
        </w:rPr>
      </w:pPr>
      <w:proofErr w:type="spellStart"/>
      <w:r w:rsidRPr="005C4C5C">
        <w:rPr>
          <w:sz w:val="28"/>
          <w:szCs w:val="28"/>
        </w:rPr>
        <w:t>Қазақстан</w:t>
      </w:r>
      <w:proofErr w:type="spellEnd"/>
      <w:r w:rsidR="005C4C5C">
        <w:rPr>
          <w:sz w:val="28"/>
          <w:szCs w:val="28"/>
        </w:rPr>
        <w:t xml:space="preserve">  </w:t>
      </w:r>
      <w:proofErr w:type="spellStart"/>
      <w:r w:rsidRPr="005C4C5C">
        <w:rPr>
          <w:sz w:val="28"/>
          <w:szCs w:val="28"/>
        </w:rPr>
        <w:t>Республикасы</w:t>
      </w:r>
      <w:proofErr w:type="spellEnd"/>
      <w:r w:rsidRPr="005C4C5C">
        <w:rPr>
          <w:sz w:val="28"/>
          <w:szCs w:val="28"/>
        </w:rPr>
        <w:tab/>
        <w:t xml:space="preserve">                                        Министерство </w:t>
      </w:r>
      <w:r w:rsidR="005C4C5C">
        <w:rPr>
          <w:sz w:val="28"/>
          <w:szCs w:val="28"/>
        </w:rPr>
        <w:t xml:space="preserve">  </w:t>
      </w:r>
      <w:r w:rsidRPr="005C4C5C">
        <w:rPr>
          <w:sz w:val="28"/>
          <w:szCs w:val="28"/>
        </w:rPr>
        <w:t xml:space="preserve">образования </w:t>
      </w:r>
    </w:p>
    <w:p w:rsidR="00634EB4" w:rsidRPr="005C4C5C" w:rsidRDefault="00634EB4" w:rsidP="00C762D6">
      <w:pPr>
        <w:jc w:val="both"/>
        <w:rPr>
          <w:sz w:val="28"/>
          <w:szCs w:val="28"/>
        </w:rPr>
      </w:pPr>
      <w:proofErr w:type="spellStart"/>
      <w:r w:rsidRPr="005C4C5C">
        <w:rPr>
          <w:sz w:val="28"/>
          <w:szCs w:val="28"/>
        </w:rPr>
        <w:t>Бі</w:t>
      </w:r>
      <w:proofErr w:type="gramStart"/>
      <w:r w:rsidRPr="005C4C5C">
        <w:rPr>
          <w:sz w:val="28"/>
          <w:szCs w:val="28"/>
        </w:rPr>
        <w:t>л</w:t>
      </w:r>
      <w:proofErr w:type="gramEnd"/>
      <w:r w:rsidRPr="005C4C5C">
        <w:rPr>
          <w:sz w:val="28"/>
          <w:szCs w:val="28"/>
        </w:rPr>
        <w:t>ім</w:t>
      </w:r>
      <w:proofErr w:type="spellEnd"/>
      <w:r w:rsidR="005C4C5C">
        <w:rPr>
          <w:sz w:val="28"/>
          <w:szCs w:val="28"/>
        </w:rPr>
        <w:t xml:space="preserve"> </w:t>
      </w:r>
      <w:proofErr w:type="spellStart"/>
      <w:r w:rsidRPr="005C4C5C">
        <w:rPr>
          <w:sz w:val="28"/>
          <w:szCs w:val="28"/>
        </w:rPr>
        <w:t>және</w:t>
      </w:r>
      <w:proofErr w:type="spellEnd"/>
      <w:r w:rsidR="005C4C5C">
        <w:rPr>
          <w:sz w:val="28"/>
          <w:szCs w:val="28"/>
        </w:rPr>
        <w:t xml:space="preserve"> </w:t>
      </w:r>
      <w:proofErr w:type="spellStart"/>
      <w:r w:rsidRPr="005C4C5C">
        <w:rPr>
          <w:sz w:val="28"/>
          <w:szCs w:val="28"/>
        </w:rPr>
        <w:t>ғылым</w:t>
      </w:r>
      <w:proofErr w:type="spellEnd"/>
      <w:r w:rsidR="005C4C5C">
        <w:rPr>
          <w:sz w:val="28"/>
          <w:szCs w:val="28"/>
        </w:rPr>
        <w:t xml:space="preserve"> </w:t>
      </w:r>
      <w:proofErr w:type="spellStart"/>
      <w:r w:rsidRPr="005C4C5C">
        <w:rPr>
          <w:sz w:val="28"/>
          <w:szCs w:val="28"/>
        </w:rPr>
        <w:t>министрлігі</w:t>
      </w:r>
      <w:proofErr w:type="spellEnd"/>
      <w:r w:rsidRPr="005C4C5C">
        <w:rPr>
          <w:sz w:val="28"/>
          <w:szCs w:val="28"/>
        </w:rPr>
        <w:t xml:space="preserve">                        </w:t>
      </w:r>
      <w:r w:rsidR="005C4C5C">
        <w:rPr>
          <w:sz w:val="28"/>
          <w:szCs w:val="28"/>
        </w:rPr>
        <w:t xml:space="preserve">   </w:t>
      </w:r>
      <w:r w:rsidRPr="005C4C5C">
        <w:rPr>
          <w:sz w:val="28"/>
          <w:szCs w:val="28"/>
        </w:rPr>
        <w:t xml:space="preserve">       и науки Республики Казахстан</w:t>
      </w:r>
    </w:p>
    <w:p w:rsidR="00634EB4" w:rsidRPr="005C4C5C" w:rsidRDefault="00634EB4" w:rsidP="00C762D6">
      <w:pPr>
        <w:jc w:val="both"/>
        <w:rPr>
          <w:sz w:val="28"/>
          <w:szCs w:val="28"/>
        </w:rPr>
      </w:pPr>
    </w:p>
    <w:p w:rsidR="00634EB4" w:rsidRPr="005C4C5C" w:rsidRDefault="00634EB4" w:rsidP="00C762D6">
      <w:pPr>
        <w:jc w:val="both"/>
        <w:rPr>
          <w:sz w:val="28"/>
          <w:szCs w:val="28"/>
        </w:rPr>
      </w:pPr>
    </w:p>
    <w:p w:rsidR="00634EB4" w:rsidRPr="005C4C5C" w:rsidRDefault="00634EB4" w:rsidP="00C762D6">
      <w:pPr>
        <w:tabs>
          <w:tab w:val="center" w:pos="4819"/>
        </w:tabs>
        <w:jc w:val="both"/>
        <w:rPr>
          <w:sz w:val="28"/>
          <w:szCs w:val="28"/>
        </w:rPr>
      </w:pPr>
    </w:p>
    <w:p w:rsidR="00634EB4" w:rsidRPr="005C4C5C" w:rsidRDefault="00634EB4" w:rsidP="00C762D6">
      <w:pPr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КУӘЛІ</w:t>
      </w:r>
      <w:proofErr w:type="gramStart"/>
      <w:r w:rsidRPr="005C4C5C">
        <w:rPr>
          <w:color w:val="000000"/>
          <w:sz w:val="28"/>
          <w:szCs w:val="28"/>
        </w:rPr>
        <w:t>К</w:t>
      </w:r>
      <w:proofErr w:type="gramEnd"/>
      <w:r w:rsidRPr="005C4C5C">
        <w:rPr>
          <w:color w:val="000000"/>
          <w:sz w:val="28"/>
          <w:szCs w:val="28"/>
        </w:rPr>
        <w:tab/>
      </w:r>
      <w:r w:rsidRPr="005C4C5C">
        <w:rPr>
          <w:color w:val="000000"/>
          <w:sz w:val="28"/>
          <w:szCs w:val="28"/>
        </w:rPr>
        <w:tab/>
      </w:r>
      <w:r w:rsidRPr="005C4C5C">
        <w:rPr>
          <w:color w:val="000000"/>
          <w:sz w:val="28"/>
          <w:szCs w:val="28"/>
        </w:rPr>
        <w:tab/>
      </w:r>
      <w:r w:rsidRPr="005C4C5C">
        <w:rPr>
          <w:color w:val="000000"/>
          <w:sz w:val="28"/>
          <w:szCs w:val="28"/>
        </w:rPr>
        <w:tab/>
      </w:r>
      <w:r w:rsidRPr="005C4C5C">
        <w:rPr>
          <w:color w:val="000000"/>
          <w:sz w:val="28"/>
          <w:szCs w:val="28"/>
        </w:rPr>
        <w:tab/>
      </w:r>
      <w:r w:rsidRPr="005C4C5C">
        <w:rPr>
          <w:color w:val="000000"/>
          <w:sz w:val="28"/>
          <w:szCs w:val="28"/>
        </w:rPr>
        <w:tab/>
      </w:r>
      <w:r w:rsidRPr="005C4C5C">
        <w:rPr>
          <w:color w:val="000000"/>
          <w:sz w:val="28"/>
          <w:szCs w:val="28"/>
        </w:rPr>
        <w:tab/>
        <w:t xml:space="preserve">                    СВИДЕТЕЛЬСТВО</w:t>
      </w:r>
    </w:p>
    <w:p w:rsidR="00634EB4" w:rsidRPr="005C4C5C" w:rsidRDefault="00634EB4" w:rsidP="00C762D6">
      <w:pPr>
        <w:rPr>
          <w:color w:val="000000"/>
          <w:sz w:val="28"/>
          <w:szCs w:val="28"/>
        </w:rPr>
      </w:pPr>
    </w:p>
    <w:p w:rsidR="00634EB4" w:rsidRPr="005C4C5C" w:rsidRDefault="00634EB4" w:rsidP="00C762D6">
      <w:pPr>
        <w:jc w:val="both"/>
        <w:rPr>
          <w:sz w:val="28"/>
          <w:szCs w:val="28"/>
        </w:rPr>
      </w:pPr>
    </w:p>
    <w:p w:rsidR="00634EB4" w:rsidRPr="005C4C5C" w:rsidRDefault="00634EB4" w:rsidP="00C762D6">
      <w:pPr>
        <w:rPr>
          <w:color w:val="000000"/>
          <w:sz w:val="28"/>
          <w:szCs w:val="28"/>
        </w:rPr>
      </w:pPr>
      <w:r w:rsidRPr="005C4C5C">
        <w:rPr>
          <w:color w:val="000000"/>
          <w:sz w:val="28"/>
          <w:szCs w:val="28"/>
        </w:rPr>
        <w:t>М.О Министр</w:t>
      </w:r>
      <w:r w:rsidRPr="005C4C5C">
        <w:rPr>
          <w:color w:val="000000"/>
          <w:sz w:val="28"/>
          <w:szCs w:val="28"/>
        </w:rPr>
        <w:tab/>
      </w:r>
      <w:r w:rsidRPr="005C4C5C">
        <w:rPr>
          <w:color w:val="000000"/>
          <w:sz w:val="28"/>
          <w:szCs w:val="28"/>
        </w:rPr>
        <w:tab/>
      </w:r>
      <w:r w:rsidRPr="005C4C5C">
        <w:rPr>
          <w:color w:val="000000"/>
          <w:sz w:val="28"/>
          <w:szCs w:val="28"/>
        </w:rPr>
        <w:tab/>
      </w:r>
      <w:r w:rsidRPr="005C4C5C">
        <w:rPr>
          <w:color w:val="000000"/>
          <w:sz w:val="28"/>
          <w:szCs w:val="28"/>
        </w:rPr>
        <w:tab/>
      </w:r>
      <w:r w:rsidRPr="005C4C5C">
        <w:rPr>
          <w:color w:val="000000"/>
          <w:sz w:val="28"/>
          <w:szCs w:val="28"/>
        </w:rPr>
        <w:tab/>
      </w:r>
      <w:r w:rsidRPr="005C4C5C">
        <w:rPr>
          <w:color w:val="000000"/>
          <w:sz w:val="28"/>
          <w:szCs w:val="28"/>
        </w:rPr>
        <w:tab/>
      </w:r>
      <w:r w:rsidR="00C762D6">
        <w:rPr>
          <w:color w:val="000000"/>
          <w:sz w:val="28"/>
          <w:szCs w:val="28"/>
        </w:rPr>
        <w:t xml:space="preserve">   </w:t>
      </w:r>
      <w:r w:rsidRPr="005C4C5C">
        <w:rPr>
          <w:color w:val="000000"/>
          <w:sz w:val="28"/>
          <w:szCs w:val="28"/>
        </w:rPr>
        <w:tab/>
      </w:r>
      <w:r w:rsidRPr="005C4C5C">
        <w:rPr>
          <w:color w:val="000000"/>
          <w:sz w:val="28"/>
          <w:szCs w:val="28"/>
        </w:rPr>
        <w:tab/>
      </w:r>
      <w:r w:rsidR="00C762D6">
        <w:rPr>
          <w:color w:val="000000"/>
          <w:sz w:val="28"/>
          <w:szCs w:val="28"/>
        </w:rPr>
        <w:t xml:space="preserve">         </w:t>
      </w:r>
      <w:proofErr w:type="spellStart"/>
      <w:r w:rsidRPr="005C4C5C">
        <w:rPr>
          <w:color w:val="000000"/>
          <w:sz w:val="28"/>
          <w:szCs w:val="28"/>
        </w:rPr>
        <w:t>Аты-жөні</w:t>
      </w:r>
      <w:proofErr w:type="spellEnd"/>
    </w:p>
    <w:p w:rsidR="00634EB4" w:rsidRPr="005C4C5C" w:rsidRDefault="00634EB4" w:rsidP="00C762D6">
      <w:pPr>
        <w:jc w:val="center"/>
        <w:rPr>
          <w:b/>
          <w:sz w:val="28"/>
          <w:szCs w:val="28"/>
          <w:lang w:val="kk-KZ"/>
        </w:rPr>
      </w:pPr>
    </w:p>
    <w:p w:rsidR="003D4D2F" w:rsidRPr="005C4C5C" w:rsidRDefault="003D4D2F" w:rsidP="00C762D6">
      <w:pPr>
        <w:jc w:val="center"/>
        <w:rPr>
          <w:b/>
          <w:sz w:val="28"/>
          <w:szCs w:val="28"/>
          <w:lang w:val="kk-KZ"/>
        </w:rPr>
      </w:pPr>
    </w:p>
    <w:sectPr w:rsidR="003D4D2F" w:rsidRPr="005C4C5C" w:rsidSect="001969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/Kazak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">
    <w:nsid w:val="7CB62193"/>
    <w:multiLevelType w:val="hybridMultilevel"/>
    <w:tmpl w:val="8D767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66C"/>
    <w:rsid w:val="00056061"/>
    <w:rsid w:val="000666B9"/>
    <w:rsid w:val="00080C40"/>
    <w:rsid w:val="00092D72"/>
    <w:rsid w:val="000D68F9"/>
    <w:rsid w:val="000F53C3"/>
    <w:rsid w:val="00122906"/>
    <w:rsid w:val="001416AD"/>
    <w:rsid w:val="00196968"/>
    <w:rsid w:val="001B4BDA"/>
    <w:rsid w:val="00206271"/>
    <w:rsid w:val="002729F3"/>
    <w:rsid w:val="002B0FB8"/>
    <w:rsid w:val="002E524A"/>
    <w:rsid w:val="002F449D"/>
    <w:rsid w:val="00350F58"/>
    <w:rsid w:val="00380A66"/>
    <w:rsid w:val="003D4938"/>
    <w:rsid w:val="003D4D2F"/>
    <w:rsid w:val="003F36B4"/>
    <w:rsid w:val="004623C4"/>
    <w:rsid w:val="004D4D80"/>
    <w:rsid w:val="005442A3"/>
    <w:rsid w:val="0056521F"/>
    <w:rsid w:val="00587A87"/>
    <w:rsid w:val="005A472B"/>
    <w:rsid w:val="005C4C5C"/>
    <w:rsid w:val="006207DA"/>
    <w:rsid w:val="00634EB4"/>
    <w:rsid w:val="00647283"/>
    <w:rsid w:val="00664407"/>
    <w:rsid w:val="00713D66"/>
    <w:rsid w:val="007363CF"/>
    <w:rsid w:val="00757DDA"/>
    <w:rsid w:val="00775D60"/>
    <w:rsid w:val="007B2C39"/>
    <w:rsid w:val="007F2EE5"/>
    <w:rsid w:val="008D2F33"/>
    <w:rsid w:val="009367C4"/>
    <w:rsid w:val="00944520"/>
    <w:rsid w:val="009751AF"/>
    <w:rsid w:val="0099366C"/>
    <w:rsid w:val="009C3A7A"/>
    <w:rsid w:val="00B5774E"/>
    <w:rsid w:val="00B5779B"/>
    <w:rsid w:val="00B713A1"/>
    <w:rsid w:val="00BC4FCD"/>
    <w:rsid w:val="00C117C3"/>
    <w:rsid w:val="00C1747D"/>
    <w:rsid w:val="00C358FE"/>
    <w:rsid w:val="00C762D6"/>
    <w:rsid w:val="00C87F0F"/>
    <w:rsid w:val="00CD488F"/>
    <w:rsid w:val="00D00153"/>
    <w:rsid w:val="00DD6514"/>
    <w:rsid w:val="00DE3F11"/>
    <w:rsid w:val="00EA2E0F"/>
    <w:rsid w:val="00F22B63"/>
    <w:rsid w:val="00F70825"/>
    <w:rsid w:val="00F974BC"/>
    <w:rsid w:val="00FA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4EB4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634EB4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34EB4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semiHidden/>
    <w:rsid w:val="00634EB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customStyle="1" w:styleId="ab">
    <w:name w:val="Знак"/>
    <w:basedOn w:val="a"/>
    <w:autoRedefine/>
    <w:rsid w:val="00634EB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Body Text Indent"/>
    <w:basedOn w:val="a"/>
    <w:link w:val="ad"/>
    <w:rsid w:val="00634EB4"/>
    <w:pPr>
      <w:ind w:firstLine="1122"/>
      <w:jc w:val="both"/>
    </w:pPr>
    <w:rPr>
      <w:lang w:val="kk-KZ"/>
    </w:rPr>
  </w:style>
  <w:style w:type="character" w:customStyle="1" w:styleId="ad">
    <w:name w:val="Основной текст с отступом Знак"/>
    <w:basedOn w:val="a0"/>
    <w:link w:val="ac"/>
    <w:rsid w:val="00634EB4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e">
    <w:name w:val="Title"/>
    <w:basedOn w:val="a"/>
    <w:link w:val="af"/>
    <w:qFormat/>
    <w:rsid w:val="00634EB4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634E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Subtitle"/>
    <w:basedOn w:val="a"/>
    <w:link w:val="af1"/>
    <w:qFormat/>
    <w:rsid w:val="00634EB4"/>
    <w:pPr>
      <w:ind w:firstLine="709"/>
      <w:jc w:val="both"/>
    </w:pPr>
    <w:rPr>
      <w:sz w:val="28"/>
    </w:rPr>
  </w:style>
  <w:style w:type="character" w:customStyle="1" w:styleId="af1">
    <w:name w:val="Подзаголовок Знак"/>
    <w:basedOn w:val="a0"/>
    <w:link w:val="af0"/>
    <w:rsid w:val="00634E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63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634EB4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styleId="af3">
    <w:name w:val="header"/>
    <w:basedOn w:val="a"/>
    <w:link w:val="af4"/>
    <w:rsid w:val="00634EB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Верхний колонтитул Знак"/>
    <w:basedOn w:val="a0"/>
    <w:link w:val="af3"/>
    <w:rsid w:val="00634E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634E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634EB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634EB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634EB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634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rsid w:val="00634EB4"/>
    <w:rPr>
      <w:rFonts w:ascii="Times New Roman" w:hAnsi="Times New Roman" w:cs="Times New Roman" w:hint="default"/>
      <w:color w:val="333399"/>
      <w:u w:val="single"/>
    </w:rPr>
  </w:style>
  <w:style w:type="paragraph" w:customStyle="1" w:styleId="af6">
    <w:name w:val="Знак Знак Знак"/>
    <w:basedOn w:val="a"/>
    <w:autoRedefine/>
    <w:rsid w:val="00634EB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7">
    <w:name w:val="List Paragraph"/>
    <w:basedOn w:val="a"/>
    <w:qFormat/>
    <w:rsid w:val="00634E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aliases w:val="Обычный (Web),Обычный (веб)1,Знак Знак,Знак4 Знак Знак,Знак4,Знак4 Знак Знак Знак Знак,Знак4 Знак,Знак Знак7,Обычный (Web)1,Обычный (веб) Знак1,Обычный (веб) Знак Знак1,Знак Знак1 Знак,Обычный (веб) Знак Знак Знак,Знак Знак1 Знак Знак,З,Зн"/>
    <w:basedOn w:val="a"/>
    <w:link w:val="af9"/>
    <w:uiPriority w:val="99"/>
    <w:qFormat/>
    <w:rsid w:val="00634EB4"/>
    <w:pPr>
      <w:spacing w:before="100" w:beforeAutospacing="1" w:after="100" w:afterAutospacing="1"/>
    </w:pPr>
  </w:style>
  <w:style w:type="character" w:styleId="afa">
    <w:name w:val="page number"/>
    <w:basedOn w:val="a0"/>
    <w:rsid w:val="00634EB4"/>
  </w:style>
  <w:style w:type="character" w:styleId="afb">
    <w:name w:val="Strong"/>
    <w:qFormat/>
    <w:rsid w:val="00634EB4"/>
    <w:rPr>
      <w:b/>
      <w:bCs/>
    </w:rPr>
  </w:style>
  <w:style w:type="paragraph" w:styleId="afc">
    <w:name w:val="footer"/>
    <w:basedOn w:val="a"/>
    <w:link w:val="afd"/>
    <w:rsid w:val="00634EB4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d">
    <w:name w:val="Нижний колонтитул Знак"/>
    <w:basedOn w:val="a0"/>
    <w:link w:val="afc"/>
    <w:rsid w:val="00634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бычный (веб) Знак"/>
    <w:aliases w:val="Обычный (Web) Знак,Обычный (веб)1 Знак,Знак Знак Знак1,Знак4 Знак Знак Знак,Знак4 Знак1,Знак4 Знак Знак Знак Знак Знак,Знак4 Знак Знак1,Знак Знак7 Знак,Обычный (Web)1 Знак,Обычный (веб) Знак1 Знак,Обычный (веб) Знак Знак1 Знак,З Знак"/>
    <w:link w:val="af8"/>
    <w:uiPriority w:val="99"/>
    <w:locked/>
    <w:rsid w:val="00634E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4EB4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634EB4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34EB4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semiHidden/>
    <w:rsid w:val="00634EB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customStyle="1" w:styleId="ab">
    <w:name w:val="Знак"/>
    <w:basedOn w:val="a"/>
    <w:autoRedefine/>
    <w:rsid w:val="00634EB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Body Text Indent"/>
    <w:basedOn w:val="a"/>
    <w:link w:val="ad"/>
    <w:rsid w:val="00634EB4"/>
    <w:pPr>
      <w:ind w:firstLine="1122"/>
      <w:jc w:val="both"/>
    </w:pPr>
    <w:rPr>
      <w:lang w:val="kk-KZ"/>
    </w:rPr>
  </w:style>
  <w:style w:type="character" w:customStyle="1" w:styleId="ad">
    <w:name w:val="Основной текст с отступом Знак"/>
    <w:basedOn w:val="a0"/>
    <w:link w:val="ac"/>
    <w:rsid w:val="00634EB4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e">
    <w:name w:val="Title"/>
    <w:basedOn w:val="a"/>
    <w:link w:val="af"/>
    <w:qFormat/>
    <w:rsid w:val="00634EB4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634E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Subtitle"/>
    <w:basedOn w:val="a"/>
    <w:link w:val="af1"/>
    <w:qFormat/>
    <w:rsid w:val="00634EB4"/>
    <w:pPr>
      <w:ind w:firstLine="709"/>
      <w:jc w:val="both"/>
    </w:pPr>
    <w:rPr>
      <w:sz w:val="28"/>
    </w:rPr>
  </w:style>
  <w:style w:type="character" w:customStyle="1" w:styleId="af1">
    <w:name w:val="Подзаголовок Знак"/>
    <w:basedOn w:val="a0"/>
    <w:link w:val="af0"/>
    <w:rsid w:val="00634E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63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634EB4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styleId="af3">
    <w:name w:val="header"/>
    <w:basedOn w:val="a"/>
    <w:link w:val="af4"/>
    <w:rsid w:val="00634EB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Верхний колонтитул Знак"/>
    <w:basedOn w:val="a0"/>
    <w:link w:val="af3"/>
    <w:rsid w:val="00634E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634E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634EB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634EB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634EB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634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rsid w:val="00634EB4"/>
    <w:rPr>
      <w:rFonts w:ascii="Times New Roman" w:hAnsi="Times New Roman" w:cs="Times New Roman" w:hint="default"/>
      <w:color w:val="333399"/>
      <w:u w:val="single"/>
    </w:rPr>
  </w:style>
  <w:style w:type="paragraph" w:customStyle="1" w:styleId="af6">
    <w:name w:val="Знак Знак Знак"/>
    <w:basedOn w:val="a"/>
    <w:autoRedefine/>
    <w:rsid w:val="00634EB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7">
    <w:name w:val="List Paragraph"/>
    <w:basedOn w:val="a"/>
    <w:qFormat/>
    <w:rsid w:val="00634E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aliases w:val="Обычный (Web),Обычный (веб)1,Знак Знак,Знак4 Знак Знак,Знак4,Знак4 Знак Знак Знак Знак,Знак4 Знак,Знак Знак7,Обычный (Web)1,Обычный (веб) Знак1,Обычный (веб) Знак Знак1,Знак Знак1 Знак,Обычный (веб) Знак Знак Знак,Знак Знак1 Знак Знак,З,Зн"/>
    <w:basedOn w:val="a"/>
    <w:link w:val="af9"/>
    <w:uiPriority w:val="99"/>
    <w:qFormat/>
    <w:rsid w:val="00634EB4"/>
    <w:pPr>
      <w:spacing w:before="100" w:beforeAutospacing="1" w:after="100" w:afterAutospacing="1"/>
    </w:pPr>
  </w:style>
  <w:style w:type="character" w:styleId="afa">
    <w:name w:val="page number"/>
    <w:basedOn w:val="a0"/>
    <w:rsid w:val="00634EB4"/>
  </w:style>
  <w:style w:type="character" w:styleId="afb">
    <w:name w:val="Strong"/>
    <w:qFormat/>
    <w:rsid w:val="00634EB4"/>
    <w:rPr>
      <w:b/>
      <w:bCs/>
    </w:rPr>
  </w:style>
  <w:style w:type="paragraph" w:styleId="afc">
    <w:name w:val="footer"/>
    <w:basedOn w:val="a"/>
    <w:link w:val="afd"/>
    <w:rsid w:val="00634EB4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d">
    <w:name w:val="Нижний колонтитул Знак"/>
    <w:basedOn w:val="a0"/>
    <w:link w:val="afc"/>
    <w:rsid w:val="00634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бычный (веб) Знак"/>
    <w:aliases w:val="Обычный (Web) Знак,Обычный (веб)1 Знак,Знак Знак Знак1,Знак4 Знак Знак Знак,Знак4 Знак1,Знак4 Знак Знак Знак Знак Знак,Знак4 Знак Знак1,Знак Знак7 Знак,Обычный (Web)1 Знак,Обычный (веб) Знак1 Знак,Обычный (веб) Знак Знак1 Знак,З Знак"/>
    <w:link w:val="af8"/>
    <w:uiPriority w:val="99"/>
    <w:locked/>
    <w:rsid w:val="00634E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P1500000384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547D-8328-4607-ADFB-B44898F1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4426</Words>
  <Characters>25232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2016</cp:lastModifiedBy>
  <cp:revision>2</cp:revision>
  <cp:lastPrinted>2021-11-09T05:17:00Z</cp:lastPrinted>
  <dcterms:created xsi:type="dcterms:W3CDTF">2022-10-10T05:50:00Z</dcterms:created>
  <dcterms:modified xsi:type="dcterms:W3CDTF">2022-10-10T05:50:00Z</dcterms:modified>
</cp:coreProperties>
</file>